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C06E6" w14:textId="1509D875" w:rsidR="00A11AC7" w:rsidRPr="00892F48" w:rsidRDefault="004D559B" w:rsidP="0097597A">
      <w:pPr>
        <w:jc w:val="center"/>
        <w:rPr>
          <w:rFonts w:ascii="Arial" w:hAnsi="Arial" w:cs="Arial"/>
          <w:b/>
          <w:sz w:val="28"/>
          <w:szCs w:val="28"/>
        </w:rPr>
      </w:pPr>
      <w:r w:rsidRPr="00892F48">
        <w:rPr>
          <w:rFonts w:ascii="Arial" w:hAnsi="Arial" w:cs="Arial"/>
          <w:b/>
          <w:sz w:val="28"/>
          <w:szCs w:val="28"/>
        </w:rPr>
        <w:t>Sisekaitseakadeemia T</w:t>
      </w:r>
      <w:r w:rsidR="00431262" w:rsidRPr="00892F48">
        <w:rPr>
          <w:rFonts w:ascii="Arial" w:hAnsi="Arial" w:cs="Arial"/>
          <w:b/>
          <w:sz w:val="28"/>
          <w:szCs w:val="28"/>
        </w:rPr>
        <w:t>ervisli</w:t>
      </w:r>
      <w:r w:rsidR="00314FCC" w:rsidRPr="00892F48">
        <w:rPr>
          <w:rFonts w:ascii="Arial" w:hAnsi="Arial" w:cs="Arial"/>
          <w:b/>
          <w:sz w:val="28"/>
          <w:szCs w:val="28"/>
        </w:rPr>
        <w:t>ku</w:t>
      </w:r>
      <w:r w:rsidR="00431262" w:rsidRPr="00892F48">
        <w:rPr>
          <w:rFonts w:ascii="Arial" w:hAnsi="Arial" w:cs="Arial"/>
          <w:b/>
          <w:sz w:val="28"/>
          <w:szCs w:val="28"/>
        </w:rPr>
        <w:t xml:space="preserve"> ülikoolilinnak</w:t>
      </w:r>
      <w:r w:rsidR="00314FCC" w:rsidRPr="00892F48">
        <w:rPr>
          <w:rFonts w:ascii="Arial" w:hAnsi="Arial" w:cs="Arial"/>
          <w:b/>
          <w:sz w:val="28"/>
          <w:szCs w:val="28"/>
        </w:rPr>
        <w:t>u programm</w:t>
      </w:r>
      <w:r w:rsidR="00A11AC7" w:rsidRPr="00892F48">
        <w:rPr>
          <w:rFonts w:ascii="Arial" w:hAnsi="Arial" w:cs="Arial"/>
          <w:b/>
          <w:sz w:val="28"/>
          <w:szCs w:val="28"/>
        </w:rPr>
        <w:t>i põhimõtted</w:t>
      </w:r>
      <w:r w:rsidR="00DE7B44" w:rsidRPr="00892F48">
        <w:rPr>
          <w:rFonts w:ascii="Arial" w:hAnsi="Arial" w:cs="Arial"/>
          <w:b/>
          <w:sz w:val="28"/>
          <w:szCs w:val="28"/>
        </w:rPr>
        <w:t xml:space="preserve"> 2024-</w:t>
      </w:r>
      <w:r w:rsidR="00892F48" w:rsidRPr="00892F48">
        <w:rPr>
          <w:rFonts w:ascii="Arial" w:hAnsi="Arial" w:cs="Arial"/>
          <w:b/>
          <w:sz w:val="28"/>
          <w:szCs w:val="28"/>
        </w:rPr>
        <w:t>20</w:t>
      </w:r>
      <w:r w:rsidR="00DE7B44" w:rsidRPr="00892F48">
        <w:rPr>
          <w:rFonts w:ascii="Arial" w:hAnsi="Arial" w:cs="Arial"/>
          <w:b/>
          <w:sz w:val="28"/>
          <w:szCs w:val="28"/>
        </w:rPr>
        <w:t>25</w:t>
      </w:r>
    </w:p>
    <w:p w14:paraId="4871478C" w14:textId="77777777" w:rsidR="006D6266" w:rsidRPr="00DE7B44" w:rsidRDefault="006D6266" w:rsidP="00164631">
      <w:pPr>
        <w:jc w:val="right"/>
        <w:rPr>
          <w:rFonts w:ascii="Arial" w:hAnsi="Arial" w:cs="Arial"/>
          <w:b/>
          <w:sz w:val="20"/>
          <w:szCs w:val="20"/>
        </w:rPr>
      </w:pPr>
    </w:p>
    <w:p w14:paraId="2047BC7E" w14:textId="0DB73715" w:rsidR="00431262" w:rsidRPr="00892F48" w:rsidRDefault="00431262" w:rsidP="00431262">
      <w:pPr>
        <w:jc w:val="both"/>
        <w:rPr>
          <w:rFonts w:ascii="Arial" w:hAnsi="Arial" w:cs="Arial"/>
        </w:rPr>
      </w:pPr>
      <w:r w:rsidRPr="00892F48">
        <w:rPr>
          <w:rFonts w:ascii="Arial" w:hAnsi="Arial" w:cs="Arial"/>
        </w:rPr>
        <w:t>Tervislik ülikoolilinnak (</w:t>
      </w:r>
      <w:r w:rsidRPr="00892F48">
        <w:rPr>
          <w:rFonts w:ascii="Arial" w:hAnsi="Arial" w:cs="Arial"/>
          <w:i/>
        </w:rPr>
        <w:t>Healthy Campus</w:t>
      </w:r>
      <w:r w:rsidRPr="00892F48">
        <w:rPr>
          <w:rFonts w:ascii="Arial" w:hAnsi="Arial" w:cs="Arial"/>
        </w:rPr>
        <w:t xml:space="preserve">) on Rahvusvahelise Üliõpilasspordi Föderatsiooni (FISU) välja töötatud hindamismudel </w:t>
      </w:r>
      <w:r w:rsidR="002D51EF" w:rsidRPr="00892F48">
        <w:rPr>
          <w:rFonts w:ascii="Arial" w:hAnsi="Arial" w:cs="Arial"/>
        </w:rPr>
        <w:t>kõrgkooli</w:t>
      </w:r>
      <w:r w:rsidR="007F3F10" w:rsidRPr="00892F48">
        <w:rPr>
          <w:rFonts w:ascii="Arial" w:hAnsi="Arial" w:cs="Arial"/>
        </w:rPr>
        <w:t xml:space="preserve"> kogukonna heaolu paran</w:t>
      </w:r>
      <w:r w:rsidRPr="00892F48">
        <w:rPr>
          <w:rFonts w:ascii="Arial" w:hAnsi="Arial" w:cs="Arial"/>
        </w:rPr>
        <w:t>damiseks.</w:t>
      </w:r>
      <w:r w:rsidR="00A04322" w:rsidRPr="00892F48">
        <w:rPr>
          <w:rFonts w:ascii="Arial" w:hAnsi="Arial" w:cs="Arial"/>
        </w:rPr>
        <w:t xml:space="preserve"> Sisekaitseakadeemia liitus programmiga 2021. aasta veebruaris</w:t>
      </w:r>
      <w:r w:rsidR="00187629" w:rsidRPr="00892F48">
        <w:rPr>
          <w:rFonts w:ascii="Arial" w:hAnsi="Arial" w:cs="Arial"/>
        </w:rPr>
        <w:t xml:space="preserve">, 11.05.21 kiideti heaks </w:t>
      </w:r>
      <w:r w:rsidR="00E46E4A" w:rsidRPr="00892F48">
        <w:rPr>
          <w:rFonts w:ascii="Arial" w:hAnsi="Arial" w:cs="Arial"/>
        </w:rPr>
        <w:t>põhimõtted kuni 2023. aastani</w:t>
      </w:r>
      <w:r w:rsidR="00A04322" w:rsidRPr="00892F48">
        <w:rPr>
          <w:rFonts w:ascii="Arial" w:hAnsi="Arial" w:cs="Arial"/>
        </w:rPr>
        <w:t xml:space="preserve"> ja </w:t>
      </w:r>
      <w:r w:rsidR="00730842" w:rsidRPr="00892F48">
        <w:rPr>
          <w:rFonts w:ascii="Arial" w:hAnsi="Arial" w:cs="Arial"/>
        </w:rPr>
        <w:t xml:space="preserve">neid on korrigeeritud järgmiseks </w:t>
      </w:r>
      <w:r w:rsidR="004D559B" w:rsidRPr="00892F48">
        <w:rPr>
          <w:rFonts w:ascii="Arial" w:hAnsi="Arial" w:cs="Arial"/>
        </w:rPr>
        <w:t>kaheaastase</w:t>
      </w:r>
      <w:r w:rsidR="00730842" w:rsidRPr="00892F48">
        <w:rPr>
          <w:rFonts w:ascii="Arial" w:hAnsi="Arial" w:cs="Arial"/>
        </w:rPr>
        <w:t xml:space="preserve">ks </w:t>
      </w:r>
      <w:r w:rsidR="00B43FEA" w:rsidRPr="00892F48">
        <w:rPr>
          <w:rFonts w:ascii="Arial" w:hAnsi="Arial" w:cs="Arial"/>
        </w:rPr>
        <w:t>perioodi</w:t>
      </w:r>
      <w:r w:rsidR="00730842" w:rsidRPr="00892F48">
        <w:rPr>
          <w:rFonts w:ascii="Arial" w:hAnsi="Arial" w:cs="Arial"/>
        </w:rPr>
        <w:t>ks</w:t>
      </w:r>
      <w:r w:rsidR="00B43FEA" w:rsidRPr="00892F48">
        <w:rPr>
          <w:rFonts w:ascii="Arial" w:hAnsi="Arial" w:cs="Arial"/>
        </w:rPr>
        <w:t xml:space="preserve"> kuni 202</w:t>
      </w:r>
      <w:r w:rsidR="00730842" w:rsidRPr="00892F48">
        <w:rPr>
          <w:rFonts w:ascii="Arial" w:hAnsi="Arial" w:cs="Arial"/>
        </w:rPr>
        <w:t>5</w:t>
      </w:r>
      <w:r w:rsidR="00B43FEA" w:rsidRPr="00892F48">
        <w:rPr>
          <w:rFonts w:ascii="Arial" w:hAnsi="Arial" w:cs="Arial"/>
        </w:rPr>
        <w:t>. aastani.</w:t>
      </w:r>
    </w:p>
    <w:p w14:paraId="7B17001E" w14:textId="4B3CED68" w:rsidR="00431262" w:rsidRPr="00892F48" w:rsidRDefault="004D559B" w:rsidP="00431262">
      <w:pPr>
        <w:jc w:val="both"/>
        <w:rPr>
          <w:rFonts w:ascii="Arial" w:hAnsi="Arial" w:cs="Arial"/>
        </w:rPr>
      </w:pPr>
      <w:r w:rsidRPr="00892F48">
        <w:rPr>
          <w:rFonts w:ascii="Arial" w:hAnsi="Arial" w:cs="Arial"/>
        </w:rPr>
        <w:t>Programm</w:t>
      </w:r>
      <w:r w:rsidR="00431262" w:rsidRPr="00892F48">
        <w:rPr>
          <w:rFonts w:ascii="Arial" w:hAnsi="Arial" w:cs="Arial"/>
        </w:rPr>
        <w:t xml:space="preserve">is osaledes </w:t>
      </w:r>
      <w:r w:rsidR="00443CE4" w:rsidRPr="00892F48">
        <w:rPr>
          <w:rFonts w:ascii="Arial" w:hAnsi="Arial" w:cs="Arial"/>
        </w:rPr>
        <w:t>tagab</w:t>
      </w:r>
      <w:r w:rsidR="00431262" w:rsidRPr="00892F48">
        <w:rPr>
          <w:rFonts w:ascii="Arial" w:hAnsi="Arial" w:cs="Arial"/>
        </w:rPr>
        <w:t xml:space="preserve"> Sisekaitseakadeemia</w:t>
      </w:r>
      <w:r w:rsidR="00443CE4" w:rsidRPr="00892F48">
        <w:rPr>
          <w:rFonts w:ascii="Arial" w:hAnsi="Arial" w:cs="Arial"/>
        </w:rPr>
        <w:t xml:space="preserve"> </w:t>
      </w:r>
      <w:r w:rsidR="00431262" w:rsidRPr="00892F48">
        <w:rPr>
          <w:rFonts w:ascii="Arial" w:hAnsi="Arial" w:cs="Arial"/>
        </w:rPr>
        <w:t>soodustav</w:t>
      </w:r>
      <w:r w:rsidR="00443CE4" w:rsidRPr="00892F48">
        <w:rPr>
          <w:rFonts w:ascii="Arial" w:hAnsi="Arial" w:cs="Arial"/>
        </w:rPr>
        <w:t>a keskkonna</w:t>
      </w:r>
      <w:r w:rsidR="00431262" w:rsidRPr="00892F48">
        <w:rPr>
          <w:rFonts w:ascii="Arial" w:hAnsi="Arial" w:cs="Arial"/>
        </w:rPr>
        <w:t>, kus on võim</w:t>
      </w:r>
      <w:r w:rsidR="00443CE4" w:rsidRPr="00892F48">
        <w:rPr>
          <w:rFonts w:ascii="Arial" w:hAnsi="Arial" w:cs="Arial"/>
        </w:rPr>
        <w:t>alused kehaliseks aktiivsuseks ja</w:t>
      </w:r>
      <w:r w:rsidR="00431262" w:rsidRPr="00892F48">
        <w:rPr>
          <w:rFonts w:ascii="Arial" w:hAnsi="Arial" w:cs="Arial"/>
        </w:rPr>
        <w:t xml:space="preserve"> tervisliku</w:t>
      </w:r>
      <w:r w:rsidR="00443CE4" w:rsidRPr="00892F48">
        <w:rPr>
          <w:rFonts w:ascii="Arial" w:hAnsi="Arial" w:cs="Arial"/>
        </w:rPr>
        <w:t>ks</w:t>
      </w:r>
      <w:r w:rsidR="00431262" w:rsidRPr="00892F48">
        <w:rPr>
          <w:rFonts w:ascii="Arial" w:hAnsi="Arial" w:cs="Arial"/>
        </w:rPr>
        <w:t xml:space="preserve"> käitumiseks </w:t>
      </w:r>
      <w:r w:rsidRPr="00892F48">
        <w:rPr>
          <w:rFonts w:ascii="Arial" w:hAnsi="Arial" w:cs="Arial"/>
        </w:rPr>
        <w:t>ning mis julgustab õppureid ja</w:t>
      </w:r>
      <w:r w:rsidR="00443CE4" w:rsidRPr="00892F48">
        <w:rPr>
          <w:rFonts w:ascii="Arial" w:hAnsi="Arial" w:cs="Arial"/>
        </w:rPr>
        <w:t xml:space="preserve"> laiemalt kogu akadeemia kogukonda</w:t>
      </w:r>
      <w:r w:rsidR="00431262" w:rsidRPr="00892F48">
        <w:rPr>
          <w:rFonts w:ascii="Arial" w:hAnsi="Arial" w:cs="Arial"/>
        </w:rPr>
        <w:t xml:space="preserve"> harrastama tervislikku ja säästvat eluviisi.</w:t>
      </w:r>
    </w:p>
    <w:p w14:paraId="703C6851" w14:textId="32537323" w:rsidR="00DB45E1" w:rsidRPr="00892F48" w:rsidRDefault="00DB45E1" w:rsidP="00431262">
      <w:pPr>
        <w:jc w:val="both"/>
        <w:rPr>
          <w:rFonts w:ascii="Arial" w:hAnsi="Arial" w:cs="Arial"/>
        </w:rPr>
      </w:pPr>
      <w:r w:rsidRPr="00892F48">
        <w:rPr>
          <w:rFonts w:ascii="Arial" w:hAnsi="Arial" w:cs="Arial"/>
        </w:rPr>
        <w:t>Programmi eraldi käsitletud valdkonnad on liikumine ja sport, toitumine, haiguste ennetus, riskikäitumine, vaimne ja sotsiaalne tervis ning keskkonnasäästlikkus.</w:t>
      </w:r>
    </w:p>
    <w:p w14:paraId="3C6C70A4" w14:textId="1630EDD8" w:rsidR="00443CE4" w:rsidRPr="00892F48" w:rsidRDefault="00275FDB" w:rsidP="00431262">
      <w:pPr>
        <w:jc w:val="both"/>
        <w:rPr>
          <w:rFonts w:ascii="Arial" w:hAnsi="Arial" w:cs="Arial"/>
        </w:rPr>
      </w:pPr>
      <w:r w:rsidRPr="00892F48">
        <w:rPr>
          <w:rFonts w:ascii="Arial" w:hAnsi="Arial" w:cs="Arial"/>
        </w:rPr>
        <w:t>Programmi sidusrühmad on Sisekaitseakadeemia õppurid ja töötajad, paljudes valdkondades ka vilistlased. Akadeemia võimalikeks partneriteks selles programmis on ministeeriumid, ametid, teised õppeasutused, koolitajad, spordiorganisatsioonid, omavalitsused ja ettevõtted</w:t>
      </w:r>
      <w:r w:rsidR="002D51EF" w:rsidRPr="00892F48">
        <w:rPr>
          <w:rFonts w:ascii="Arial" w:hAnsi="Arial" w:cs="Arial"/>
        </w:rPr>
        <w:t xml:space="preserve">, kellega on </w:t>
      </w:r>
      <w:r w:rsidRPr="00892F48">
        <w:rPr>
          <w:rFonts w:ascii="Arial" w:hAnsi="Arial" w:cs="Arial"/>
        </w:rPr>
        <w:t xml:space="preserve">ka varem </w:t>
      </w:r>
      <w:r w:rsidR="002D51EF" w:rsidRPr="00892F48">
        <w:rPr>
          <w:rFonts w:ascii="Arial" w:hAnsi="Arial" w:cs="Arial"/>
        </w:rPr>
        <w:t>tehtud koostööd</w:t>
      </w:r>
      <w:r w:rsidRPr="00892F48">
        <w:rPr>
          <w:rFonts w:ascii="Arial" w:hAnsi="Arial" w:cs="Arial"/>
        </w:rPr>
        <w:t xml:space="preserve"> või kellega saame programmi käigus ühiseid tegevusi korraldada.</w:t>
      </w:r>
    </w:p>
    <w:p w14:paraId="6E212433" w14:textId="7AC5BE96" w:rsidR="006A2EE7" w:rsidRPr="00892F48" w:rsidRDefault="006A2EE7" w:rsidP="00431262">
      <w:pPr>
        <w:jc w:val="both"/>
        <w:rPr>
          <w:rFonts w:ascii="Arial" w:hAnsi="Arial" w:cs="Arial"/>
        </w:rPr>
      </w:pPr>
      <w:r w:rsidRPr="00892F48">
        <w:rPr>
          <w:rFonts w:ascii="Arial" w:hAnsi="Arial" w:cs="Arial"/>
        </w:rPr>
        <w:t>Programmiga seonduvalt saab teha märkuseid ja ettepanekuid otse programmi institutsionaalsele vastutajale – arendusprorektorile või operatiivsele vastutajale – spordijuhile või edastada need märkused enda juhi/üliõpilasesinduse juhatuse kaudu.</w:t>
      </w:r>
    </w:p>
    <w:p w14:paraId="65629759" w14:textId="1C5CD5B4" w:rsidR="0020204C" w:rsidRPr="00892F48" w:rsidRDefault="006A2EE7" w:rsidP="00431262">
      <w:pPr>
        <w:jc w:val="both"/>
        <w:rPr>
          <w:rFonts w:ascii="Arial" w:hAnsi="Arial" w:cs="Arial"/>
        </w:rPr>
      </w:pPr>
      <w:bookmarkStart w:id="0" w:name="_Hlk71103268"/>
      <w:r w:rsidRPr="00892F48">
        <w:rPr>
          <w:rFonts w:ascii="Arial" w:hAnsi="Arial" w:cs="Arial"/>
        </w:rPr>
        <w:t xml:space="preserve">Programmi tegevuste käigu vaatavad valdkondade vabatahtlikud vastutajad  üle </w:t>
      </w:r>
      <w:r w:rsidR="00A11AC7" w:rsidRPr="00892F48">
        <w:rPr>
          <w:rFonts w:ascii="Arial" w:hAnsi="Arial" w:cs="Arial"/>
        </w:rPr>
        <w:t xml:space="preserve">vähemalt </w:t>
      </w:r>
      <w:r w:rsidRPr="00892F48">
        <w:rPr>
          <w:rFonts w:ascii="Arial" w:hAnsi="Arial" w:cs="Arial"/>
        </w:rPr>
        <w:t>kord kvartalis</w:t>
      </w:r>
      <w:r w:rsidR="004D559B" w:rsidRPr="00892F48">
        <w:rPr>
          <w:rFonts w:ascii="Arial" w:hAnsi="Arial" w:cs="Arial"/>
        </w:rPr>
        <w:t>.</w:t>
      </w:r>
      <w:r w:rsidRPr="00892F48">
        <w:rPr>
          <w:rFonts w:ascii="Arial" w:hAnsi="Arial" w:cs="Arial"/>
        </w:rPr>
        <w:t xml:space="preserve"> </w:t>
      </w:r>
      <w:r w:rsidR="004D559B" w:rsidRPr="00892F48">
        <w:rPr>
          <w:rFonts w:ascii="Arial" w:hAnsi="Arial" w:cs="Arial"/>
        </w:rPr>
        <w:t>J</w:t>
      </w:r>
      <w:r w:rsidRPr="00892F48">
        <w:rPr>
          <w:rFonts w:ascii="Arial" w:hAnsi="Arial" w:cs="Arial"/>
        </w:rPr>
        <w:t>uhtgrupp, millesse kuulu</w:t>
      </w:r>
      <w:r w:rsidR="00751261" w:rsidRPr="00892F48">
        <w:rPr>
          <w:rFonts w:ascii="Arial" w:hAnsi="Arial" w:cs="Arial"/>
        </w:rPr>
        <w:t>vad</w:t>
      </w:r>
      <w:r w:rsidR="00593A61" w:rsidRPr="00892F48">
        <w:rPr>
          <w:rFonts w:ascii="Arial" w:hAnsi="Arial" w:cs="Arial"/>
        </w:rPr>
        <w:t xml:space="preserve"> </w:t>
      </w:r>
      <w:r w:rsidR="00E27E3B" w:rsidRPr="00892F48">
        <w:rPr>
          <w:rFonts w:ascii="Arial" w:hAnsi="Arial" w:cs="Arial"/>
        </w:rPr>
        <w:t>akadeemia juhtkonna</w:t>
      </w:r>
      <w:r w:rsidR="00751261" w:rsidRPr="00892F48">
        <w:rPr>
          <w:rFonts w:ascii="Arial" w:hAnsi="Arial" w:cs="Arial"/>
        </w:rPr>
        <w:t>, õppurite ja</w:t>
      </w:r>
      <w:r w:rsidR="00E27E3B" w:rsidRPr="00892F48">
        <w:rPr>
          <w:rFonts w:ascii="Arial" w:hAnsi="Arial" w:cs="Arial"/>
        </w:rPr>
        <w:t xml:space="preserve"> valdkondade </w:t>
      </w:r>
      <w:r w:rsidRPr="00892F48">
        <w:rPr>
          <w:rFonts w:ascii="Arial" w:hAnsi="Arial" w:cs="Arial"/>
        </w:rPr>
        <w:t xml:space="preserve"> esindajad, koguneb vähemalt 1 kord semestris.</w:t>
      </w:r>
      <w:r w:rsidR="0020204C" w:rsidRPr="00892F48">
        <w:rPr>
          <w:rFonts w:ascii="Arial" w:hAnsi="Arial" w:cs="Arial"/>
        </w:rPr>
        <w:t xml:space="preserve"> Juhtgrupi pädevuses on programmi terviku või üksikosade kinnitamine ja muutmine ning esitamine akadeemia juh</w:t>
      </w:r>
      <w:r w:rsidR="008B5BF6" w:rsidRPr="00892F48">
        <w:rPr>
          <w:rFonts w:ascii="Arial" w:hAnsi="Arial" w:cs="Arial"/>
        </w:rPr>
        <w:t>tkonnale</w:t>
      </w:r>
      <w:r w:rsidR="00565583" w:rsidRPr="00892F48">
        <w:rPr>
          <w:rFonts w:ascii="Arial" w:hAnsi="Arial" w:cs="Arial"/>
        </w:rPr>
        <w:t xml:space="preserve"> ettepanekutena arengukavaks, tegevuskavaks ja eelarve planeerimiseks</w:t>
      </w:r>
      <w:r w:rsidR="0020204C" w:rsidRPr="00892F48">
        <w:rPr>
          <w:rFonts w:ascii="Arial" w:hAnsi="Arial" w:cs="Arial"/>
        </w:rPr>
        <w:t>.</w:t>
      </w:r>
      <w:bookmarkEnd w:id="0"/>
    </w:p>
    <w:p w14:paraId="4399BCEB" w14:textId="307F24DF" w:rsidR="00B43FEA" w:rsidRPr="00892F48" w:rsidRDefault="00B43FEA" w:rsidP="00431262">
      <w:pPr>
        <w:jc w:val="both"/>
        <w:rPr>
          <w:rFonts w:ascii="Arial" w:hAnsi="Arial" w:cs="Arial"/>
        </w:rPr>
      </w:pPr>
      <w:r w:rsidRPr="00892F48">
        <w:rPr>
          <w:rFonts w:ascii="Arial" w:hAnsi="Arial" w:cs="Arial"/>
        </w:rPr>
        <w:t>Mitmete programmi valdkondadega on akadeemias juba tegeletud ning nendega jätkatakse traditsioone hoides.</w:t>
      </w:r>
      <w:r w:rsidR="004D559B" w:rsidRPr="00892F48">
        <w:rPr>
          <w:rFonts w:ascii="Arial" w:hAnsi="Arial" w:cs="Arial"/>
        </w:rPr>
        <w:t xml:space="preserve"> Käesolevas programmi dokumendis on eesmärkidena sõnastatud  arendustegevusi, mille abil on võimalik akadeemiat muuta senisest veel tervislikumaks ülikoolilinnakuks</w:t>
      </w:r>
      <w:r w:rsidR="00982479" w:rsidRPr="00892F48">
        <w:rPr>
          <w:rFonts w:ascii="Arial" w:hAnsi="Arial" w:cs="Arial"/>
        </w:rPr>
        <w:t xml:space="preserve"> ning millel on akadeemia arengule kõige suurem mõju</w:t>
      </w:r>
      <w:r w:rsidR="004D559B" w:rsidRPr="00892F48">
        <w:rPr>
          <w:rFonts w:ascii="Arial" w:hAnsi="Arial" w:cs="Arial"/>
        </w:rPr>
        <w:t>.</w:t>
      </w:r>
    </w:p>
    <w:p w14:paraId="277DF5EC" w14:textId="512B95E2" w:rsidR="00A11AC7" w:rsidRPr="00892F48" w:rsidRDefault="00B269C9" w:rsidP="00A11AC7">
      <w:pPr>
        <w:jc w:val="both"/>
        <w:rPr>
          <w:rFonts w:ascii="Arial" w:hAnsi="Arial" w:cs="Arial"/>
          <w:b/>
          <w:u w:val="single"/>
        </w:rPr>
      </w:pPr>
      <w:r>
        <w:rPr>
          <w:rFonts w:ascii="Arial" w:hAnsi="Arial" w:cs="Arial"/>
          <w:b/>
          <w:u w:val="single"/>
        </w:rPr>
        <w:t>Vi</w:t>
      </w:r>
      <w:r w:rsidR="00A11AC7" w:rsidRPr="00892F48">
        <w:rPr>
          <w:rFonts w:ascii="Arial" w:hAnsi="Arial" w:cs="Arial"/>
          <w:b/>
          <w:u w:val="single"/>
        </w:rPr>
        <w:t>sioon</w:t>
      </w:r>
    </w:p>
    <w:p w14:paraId="265013A3" w14:textId="56F663DD" w:rsidR="00A11AC7" w:rsidRPr="00892F48" w:rsidRDefault="00A11AC7" w:rsidP="00A11AC7">
      <w:pPr>
        <w:jc w:val="both"/>
        <w:rPr>
          <w:rFonts w:ascii="Arial" w:hAnsi="Arial" w:cs="Arial"/>
          <w:b/>
        </w:rPr>
      </w:pPr>
      <w:r w:rsidRPr="00892F48">
        <w:rPr>
          <w:rFonts w:ascii="Arial" w:hAnsi="Arial" w:cs="Arial"/>
          <w:b/>
        </w:rPr>
        <w:t>Tervisliku ülikoolilinnaku programm</w:t>
      </w:r>
      <w:r w:rsidR="00A04322" w:rsidRPr="00892F48">
        <w:rPr>
          <w:rFonts w:ascii="Arial" w:hAnsi="Arial" w:cs="Arial"/>
          <w:b/>
        </w:rPr>
        <w:t>i tegevused</w:t>
      </w:r>
      <w:r w:rsidRPr="00892F48">
        <w:rPr>
          <w:rFonts w:ascii="Arial" w:hAnsi="Arial" w:cs="Arial"/>
          <w:b/>
        </w:rPr>
        <w:t xml:space="preserve"> </w:t>
      </w:r>
      <w:r w:rsidR="00A04322" w:rsidRPr="00892F48">
        <w:rPr>
          <w:rFonts w:ascii="Arial" w:hAnsi="Arial" w:cs="Arial"/>
          <w:b/>
        </w:rPr>
        <w:t>parandavad</w:t>
      </w:r>
      <w:r w:rsidRPr="00892F48">
        <w:rPr>
          <w:rFonts w:ascii="Arial" w:hAnsi="Arial" w:cs="Arial"/>
          <w:b/>
        </w:rPr>
        <w:t xml:space="preserve"> Sisekaitseakadeemia </w:t>
      </w:r>
      <w:r w:rsidR="00A04322" w:rsidRPr="00892F48">
        <w:rPr>
          <w:rFonts w:ascii="Arial" w:hAnsi="Arial" w:cs="Arial"/>
          <w:b/>
        </w:rPr>
        <w:t>õppurite, töötajate ja programmis osaleva vilistlaskonna</w:t>
      </w:r>
      <w:r w:rsidRPr="00892F48">
        <w:rPr>
          <w:rFonts w:ascii="Arial" w:hAnsi="Arial" w:cs="Arial"/>
          <w:b/>
        </w:rPr>
        <w:t xml:space="preserve"> tervisekäitumist </w:t>
      </w:r>
      <w:r w:rsidR="00A04322" w:rsidRPr="00892F48">
        <w:rPr>
          <w:rFonts w:ascii="Arial" w:hAnsi="Arial" w:cs="Arial"/>
          <w:b/>
        </w:rPr>
        <w:t>ning</w:t>
      </w:r>
      <w:r w:rsidRPr="00892F48">
        <w:rPr>
          <w:rFonts w:ascii="Arial" w:hAnsi="Arial" w:cs="Arial"/>
          <w:b/>
        </w:rPr>
        <w:t xml:space="preserve"> tervisealast teadlikkust.</w:t>
      </w:r>
    </w:p>
    <w:p w14:paraId="412BF00D" w14:textId="77777777" w:rsidR="00B269C9" w:rsidRDefault="00B269C9" w:rsidP="00431262">
      <w:pPr>
        <w:jc w:val="both"/>
        <w:rPr>
          <w:rFonts w:ascii="Arial" w:hAnsi="Arial" w:cs="Arial"/>
        </w:rPr>
      </w:pPr>
    </w:p>
    <w:p w14:paraId="48163FFD" w14:textId="3B8D9222" w:rsidR="00AF06A6" w:rsidRPr="00892F48" w:rsidRDefault="006A2EE7" w:rsidP="00431262">
      <w:pPr>
        <w:jc w:val="both"/>
        <w:rPr>
          <w:rFonts w:ascii="Arial" w:hAnsi="Arial" w:cs="Arial"/>
        </w:rPr>
      </w:pPr>
      <w:r w:rsidRPr="00892F48">
        <w:rPr>
          <w:rFonts w:ascii="Arial" w:hAnsi="Arial" w:cs="Arial"/>
        </w:rPr>
        <w:t>Järgnevalt on kirjeldatud</w:t>
      </w:r>
      <w:r w:rsidR="00202849" w:rsidRPr="00892F48">
        <w:rPr>
          <w:rFonts w:ascii="Arial" w:hAnsi="Arial" w:cs="Arial"/>
        </w:rPr>
        <w:t xml:space="preserve"> tugevusi, nõrkusi, ohte ja võimalusi programmi</w:t>
      </w:r>
      <w:r w:rsidR="00DB45E1" w:rsidRPr="00892F48">
        <w:rPr>
          <w:rFonts w:ascii="Arial" w:hAnsi="Arial" w:cs="Arial"/>
        </w:rPr>
        <w:t xml:space="preserve"> teemade v</w:t>
      </w:r>
      <w:r w:rsidR="0097597A" w:rsidRPr="00892F48">
        <w:rPr>
          <w:rFonts w:ascii="Arial" w:hAnsi="Arial" w:cs="Arial"/>
        </w:rPr>
        <w:t>aates ning</w:t>
      </w:r>
      <w:r w:rsidR="00DB45E1" w:rsidRPr="00892F48">
        <w:rPr>
          <w:rFonts w:ascii="Arial" w:hAnsi="Arial" w:cs="Arial"/>
        </w:rPr>
        <w:t xml:space="preserve"> eraldi on koostatud </w:t>
      </w:r>
      <w:r w:rsidR="0097597A" w:rsidRPr="00892F48">
        <w:rPr>
          <w:rFonts w:ascii="Arial" w:hAnsi="Arial" w:cs="Arial"/>
        </w:rPr>
        <w:t>arengusihid</w:t>
      </w:r>
      <w:r w:rsidR="00202849" w:rsidRPr="00892F48">
        <w:rPr>
          <w:rFonts w:ascii="Arial" w:hAnsi="Arial" w:cs="Arial"/>
        </w:rPr>
        <w:t xml:space="preserve"> </w:t>
      </w:r>
      <w:r w:rsidR="0097597A" w:rsidRPr="00892F48">
        <w:rPr>
          <w:rFonts w:ascii="Arial" w:hAnsi="Arial" w:cs="Arial"/>
        </w:rPr>
        <w:t>l</w:t>
      </w:r>
      <w:r w:rsidR="00DB45E1" w:rsidRPr="00892F48">
        <w:rPr>
          <w:rFonts w:ascii="Arial" w:hAnsi="Arial" w:cs="Arial"/>
        </w:rPr>
        <w:t>iikumise ja spordi valdkonnas</w:t>
      </w:r>
      <w:r w:rsidR="00202849" w:rsidRPr="00892F48">
        <w:rPr>
          <w:rFonts w:ascii="Arial" w:hAnsi="Arial" w:cs="Arial"/>
        </w:rPr>
        <w:t>.</w:t>
      </w:r>
    </w:p>
    <w:p w14:paraId="2F6AA2A3" w14:textId="4F2135B5" w:rsidR="00275FDB" w:rsidRPr="00892F48" w:rsidRDefault="00AF06A6" w:rsidP="00431262">
      <w:pPr>
        <w:jc w:val="both"/>
        <w:rPr>
          <w:rFonts w:ascii="Arial" w:hAnsi="Arial" w:cs="Arial"/>
          <w:b/>
          <w:u w:val="single"/>
        </w:rPr>
      </w:pPr>
      <w:r w:rsidRPr="00892F48">
        <w:rPr>
          <w:rFonts w:ascii="Arial" w:hAnsi="Arial" w:cs="Arial"/>
          <w:b/>
          <w:u w:val="single"/>
        </w:rPr>
        <w:t>Tugevused</w:t>
      </w:r>
    </w:p>
    <w:p w14:paraId="7F8FEA6C" w14:textId="7D20CE38" w:rsidR="00AF06A6" w:rsidRPr="00892F48" w:rsidRDefault="00202849" w:rsidP="00337687">
      <w:pPr>
        <w:jc w:val="both"/>
        <w:rPr>
          <w:rFonts w:ascii="Arial" w:hAnsi="Arial" w:cs="Arial"/>
        </w:rPr>
      </w:pPr>
      <w:r w:rsidRPr="00892F48">
        <w:rPr>
          <w:rFonts w:ascii="Arial" w:hAnsi="Arial" w:cs="Arial"/>
        </w:rPr>
        <w:t xml:space="preserve">Programmi </w:t>
      </w:r>
      <w:r w:rsidRPr="00892F48">
        <w:rPr>
          <w:rFonts w:ascii="Arial" w:hAnsi="Arial" w:cs="Arial"/>
          <w:b/>
        </w:rPr>
        <w:t>juhtimise</w:t>
      </w:r>
      <w:r w:rsidRPr="00892F48">
        <w:rPr>
          <w:rFonts w:ascii="Arial" w:hAnsi="Arial" w:cs="Arial"/>
        </w:rPr>
        <w:t xml:space="preserve"> valdkonna tugevuseks võib pidada, et </w:t>
      </w:r>
      <w:r w:rsidR="00337687" w:rsidRPr="00892F48">
        <w:rPr>
          <w:rFonts w:ascii="Arial" w:hAnsi="Arial" w:cs="Arial"/>
        </w:rPr>
        <w:t>eestvedajaks on kind</w:t>
      </w:r>
      <w:r w:rsidRPr="00892F48">
        <w:rPr>
          <w:rFonts w:ascii="Arial" w:hAnsi="Arial" w:cs="Arial"/>
        </w:rPr>
        <w:t xml:space="preserve">el protsessijuht, akadeemia töötajad ja õppurid on projekti </w:t>
      </w:r>
      <w:r w:rsidR="00337687" w:rsidRPr="00892F48">
        <w:rPr>
          <w:rFonts w:ascii="Arial" w:hAnsi="Arial" w:cs="Arial"/>
        </w:rPr>
        <w:t xml:space="preserve">kaasatud </w:t>
      </w:r>
      <w:r w:rsidRPr="00892F48">
        <w:rPr>
          <w:rFonts w:ascii="Arial" w:hAnsi="Arial" w:cs="Arial"/>
        </w:rPr>
        <w:t>ning motiveeritud sellesse vabatahtlikult panustama.</w:t>
      </w:r>
      <w:r w:rsidR="00337687" w:rsidRPr="00892F48">
        <w:rPr>
          <w:rFonts w:ascii="Arial" w:hAnsi="Arial" w:cs="Arial"/>
        </w:rPr>
        <w:t xml:space="preserve"> Head eeldused loovad asukoht ja taristu, samuti akadeemia maine ning see, et juba sisenemisel eeldatakse paljudel erialadel sportlikkust ja kontrollitakse </w:t>
      </w:r>
      <w:r w:rsidR="00337687" w:rsidRPr="00892F48">
        <w:rPr>
          <w:rFonts w:ascii="Arial" w:hAnsi="Arial" w:cs="Arial"/>
        </w:rPr>
        <w:lastRenderedPageBreak/>
        <w:t>kehaliste võimete taset katsetega. Rahul võib olla ka info liikumise ja tegevuste reklaamiga, mis on regulaarne ja süstemaatiline. Ka juhtkonna sporditegevustes osalemine on selle programmi vaates heaks eeskujuks. Kindlasti aitab tervisliku ülikoolilinnaku programmi mõtteviisi juurutamine seda edasi kanda ka organisatsioonist lahkumisel.</w:t>
      </w:r>
      <w:r w:rsidR="00967AA2" w:rsidRPr="00892F48">
        <w:rPr>
          <w:rFonts w:ascii="Arial" w:hAnsi="Arial" w:cs="Arial"/>
        </w:rPr>
        <w:t xml:space="preserve"> Töötajate 2023. aasta rahulolu</w:t>
      </w:r>
      <w:r w:rsidR="00D41C32" w:rsidRPr="00892F48">
        <w:rPr>
          <w:rFonts w:ascii="Arial" w:hAnsi="Arial" w:cs="Arial"/>
        </w:rPr>
        <w:t xml:space="preserve"> </w:t>
      </w:r>
      <w:r w:rsidR="00967AA2" w:rsidRPr="00892F48">
        <w:rPr>
          <w:rFonts w:ascii="Arial" w:hAnsi="Arial" w:cs="Arial"/>
        </w:rPr>
        <w:t>uuringu</w:t>
      </w:r>
      <w:r w:rsidR="004C7511" w:rsidRPr="00892F48">
        <w:rPr>
          <w:rFonts w:ascii="Arial" w:hAnsi="Arial" w:cs="Arial"/>
        </w:rPr>
        <w:t>s</w:t>
      </w:r>
      <w:r w:rsidR="00967AA2" w:rsidRPr="00892F48">
        <w:rPr>
          <w:rFonts w:ascii="Arial" w:hAnsi="Arial" w:cs="Arial"/>
        </w:rPr>
        <w:t xml:space="preserve"> </w:t>
      </w:r>
      <w:r w:rsidR="00A17DB9" w:rsidRPr="00892F48">
        <w:rPr>
          <w:rFonts w:ascii="Arial" w:hAnsi="Arial" w:cs="Arial"/>
        </w:rPr>
        <w:t xml:space="preserve">nõustus enamik vastajatest väitega, et akadeemias </w:t>
      </w:r>
      <w:r w:rsidR="001753B1" w:rsidRPr="00892F48">
        <w:rPr>
          <w:rFonts w:ascii="Arial" w:hAnsi="Arial" w:cs="Arial"/>
        </w:rPr>
        <w:t>pööratakse tähelepanu töötajate tervisele ja sportimisele (4,6 palli 5st)</w:t>
      </w:r>
      <w:r w:rsidR="005B427F" w:rsidRPr="00892F48">
        <w:rPr>
          <w:rFonts w:ascii="Arial" w:hAnsi="Arial" w:cs="Arial"/>
        </w:rPr>
        <w:t xml:space="preserve"> ning </w:t>
      </w:r>
      <w:r w:rsidR="007053D8" w:rsidRPr="00892F48">
        <w:rPr>
          <w:rFonts w:ascii="Arial" w:hAnsi="Arial" w:cs="Arial"/>
        </w:rPr>
        <w:t xml:space="preserve">töötajate vaimsele tervisele tähelepanu pööramine sai </w:t>
      </w:r>
      <w:r w:rsidR="005B427F" w:rsidRPr="00892F48">
        <w:rPr>
          <w:rFonts w:ascii="Arial" w:hAnsi="Arial" w:cs="Arial"/>
        </w:rPr>
        <w:t>4,1</w:t>
      </w:r>
      <w:r w:rsidR="007053D8" w:rsidRPr="00892F48">
        <w:rPr>
          <w:rFonts w:ascii="Arial" w:hAnsi="Arial" w:cs="Arial"/>
        </w:rPr>
        <w:t xml:space="preserve"> toetuspalli 5-palli süsteemis.</w:t>
      </w:r>
    </w:p>
    <w:p w14:paraId="0A75B801" w14:textId="075B342F" w:rsidR="00D15010" w:rsidRPr="00892F48" w:rsidRDefault="00D15010" w:rsidP="00337687">
      <w:pPr>
        <w:jc w:val="both"/>
        <w:rPr>
          <w:rFonts w:ascii="Arial" w:hAnsi="Arial" w:cs="Arial"/>
        </w:rPr>
      </w:pPr>
      <w:r w:rsidRPr="00892F48">
        <w:rPr>
          <w:rFonts w:ascii="Arial" w:hAnsi="Arial" w:cs="Arial"/>
        </w:rPr>
        <w:t>Akadeemia saab enda</w:t>
      </w:r>
      <w:r w:rsidR="00EB3B6D" w:rsidRPr="00892F48">
        <w:rPr>
          <w:rFonts w:ascii="Arial" w:hAnsi="Arial" w:cs="Arial"/>
        </w:rPr>
        <w:t xml:space="preserve"> heaks ära kasutada, et olime esimene tervisliku ülikoolilinnaku programmiga liitunud kõrgkool Eestis, saame jagada kogemusi ja programmi teistele reklaamida.</w:t>
      </w:r>
    </w:p>
    <w:p w14:paraId="583D606C" w14:textId="14FD31AB" w:rsidR="00A80AAF" w:rsidRPr="00892F48" w:rsidRDefault="00A80AAF" w:rsidP="00337687">
      <w:pPr>
        <w:jc w:val="both"/>
        <w:rPr>
          <w:rFonts w:ascii="Arial" w:hAnsi="Arial" w:cs="Arial"/>
        </w:rPr>
      </w:pPr>
      <w:r w:rsidRPr="00892F48">
        <w:rPr>
          <w:rFonts w:ascii="Arial" w:hAnsi="Arial" w:cs="Arial"/>
          <w:b/>
        </w:rPr>
        <w:t xml:space="preserve">Taristu </w:t>
      </w:r>
      <w:r w:rsidRPr="00892F48">
        <w:rPr>
          <w:rFonts w:ascii="Arial" w:hAnsi="Arial" w:cs="Arial"/>
        </w:rPr>
        <w:t>puhul on lisaks Tallinna ja Narva väga headele uutele spordirajatistele akadeemia igas asukohas võimalik kasutada ka korralikku välist liikumisradade võrgustikku, samuti tehakse koostööd kohaliku omavalitsuse asutustega ja eraettevõtjatega baaside rentimiseks (spordisaalid, ujulad).</w:t>
      </w:r>
      <w:r w:rsidR="007553A2" w:rsidRPr="00892F48">
        <w:rPr>
          <w:rFonts w:ascii="Arial" w:hAnsi="Arial" w:cs="Arial"/>
        </w:rPr>
        <w:t xml:space="preserve"> Pikalt remondis olnud uus Narva ujula on </w:t>
      </w:r>
      <w:r w:rsidR="008E7890" w:rsidRPr="00892F48">
        <w:rPr>
          <w:rFonts w:ascii="Arial" w:hAnsi="Arial" w:cs="Arial"/>
        </w:rPr>
        <w:t xml:space="preserve">2023. aasta lõpust </w:t>
      </w:r>
      <w:r w:rsidR="00506C50" w:rsidRPr="00892F48">
        <w:rPr>
          <w:rFonts w:ascii="Arial" w:hAnsi="Arial" w:cs="Arial"/>
        </w:rPr>
        <w:t xml:space="preserve">uuesti </w:t>
      </w:r>
      <w:r w:rsidR="008E7890" w:rsidRPr="00892F48">
        <w:rPr>
          <w:rFonts w:ascii="Arial" w:hAnsi="Arial" w:cs="Arial"/>
        </w:rPr>
        <w:t>käigu</w:t>
      </w:r>
      <w:r w:rsidR="00506C50" w:rsidRPr="00892F48">
        <w:rPr>
          <w:rFonts w:ascii="Arial" w:hAnsi="Arial" w:cs="Arial"/>
        </w:rPr>
        <w:t>s</w:t>
      </w:r>
      <w:r w:rsidR="00985701" w:rsidRPr="00892F48">
        <w:rPr>
          <w:rFonts w:ascii="Arial" w:hAnsi="Arial" w:cs="Arial"/>
        </w:rPr>
        <w:t xml:space="preserve"> </w:t>
      </w:r>
      <w:proofErr w:type="spellStart"/>
      <w:r w:rsidR="00985701" w:rsidRPr="00892F48">
        <w:rPr>
          <w:rFonts w:ascii="Arial" w:hAnsi="Arial" w:cs="Arial"/>
        </w:rPr>
        <w:t>RKASe</w:t>
      </w:r>
      <w:proofErr w:type="spellEnd"/>
      <w:r w:rsidR="00985701" w:rsidRPr="00892F48">
        <w:rPr>
          <w:rFonts w:ascii="Arial" w:hAnsi="Arial" w:cs="Arial"/>
        </w:rPr>
        <w:t xml:space="preserve"> haldamisel, akadeemia saab seda kasutada soodushindadega.</w:t>
      </w:r>
    </w:p>
    <w:p w14:paraId="0743681F" w14:textId="056EDAA5" w:rsidR="00CE65B3" w:rsidRPr="00892F48" w:rsidRDefault="00CE65B3" w:rsidP="00CE65B3">
      <w:pPr>
        <w:jc w:val="both"/>
        <w:rPr>
          <w:rFonts w:ascii="Arial" w:hAnsi="Arial" w:cs="Arial"/>
        </w:rPr>
      </w:pPr>
      <w:r w:rsidRPr="00892F48">
        <w:rPr>
          <w:rFonts w:ascii="Arial" w:hAnsi="Arial" w:cs="Arial"/>
          <w:b/>
        </w:rPr>
        <w:t>Toitumise</w:t>
      </w:r>
      <w:r w:rsidRPr="00892F48">
        <w:rPr>
          <w:rFonts w:ascii="Arial" w:hAnsi="Arial" w:cs="Arial"/>
        </w:rPr>
        <w:t xml:space="preserve"> valdkonna tugevuseks on, et pakume paljudele õppuritele sooja sööki tasuta, mida muidu päevaraha eest ei saaks ning üldjuhul saab igaüks ise reguleerida, mida ja kui suur portsu ta toitu võtab. Oma toitu s</w:t>
      </w:r>
      <w:r w:rsidR="00133E9E" w:rsidRPr="00892F48">
        <w:rPr>
          <w:rFonts w:ascii="Arial" w:hAnsi="Arial" w:cs="Arial"/>
        </w:rPr>
        <w:t>aab soojendada puhkeruumides, õppejõududel on Paikusel hea köök ning Kase tn ühiselamutes on head söögi tegemise võimalused. Kõikide akadeemia asukohtade lähedal on toidupoed. P</w:t>
      </w:r>
      <w:r w:rsidRPr="00892F48">
        <w:rPr>
          <w:rFonts w:ascii="Arial" w:hAnsi="Arial" w:cs="Arial"/>
        </w:rPr>
        <w:t xml:space="preserve">aikusel ja Väike-Maarjas </w:t>
      </w:r>
      <w:r w:rsidR="00133E9E" w:rsidRPr="00892F48">
        <w:rPr>
          <w:rFonts w:ascii="Arial" w:hAnsi="Arial" w:cs="Arial"/>
        </w:rPr>
        <w:t xml:space="preserve">on toidu valmistamisel </w:t>
      </w:r>
      <w:r w:rsidRPr="00892F48">
        <w:rPr>
          <w:rFonts w:ascii="Arial" w:hAnsi="Arial" w:cs="Arial"/>
        </w:rPr>
        <w:t>paindl</w:t>
      </w:r>
      <w:r w:rsidR="00133E9E" w:rsidRPr="00892F48">
        <w:rPr>
          <w:rFonts w:ascii="Arial" w:hAnsi="Arial" w:cs="Arial"/>
        </w:rPr>
        <w:t>ikud võimalused, kuna oma köök, samuti on kõigis toitlustuskohtades võimalik ise põhitoidule juurde võtta salatit.</w:t>
      </w:r>
    </w:p>
    <w:p w14:paraId="0A7CF7F1" w14:textId="3B820FA4" w:rsidR="00CE65B3" w:rsidRPr="00892F48" w:rsidRDefault="00133E9E" w:rsidP="00CE65B3">
      <w:pPr>
        <w:jc w:val="both"/>
        <w:rPr>
          <w:rFonts w:ascii="Arial" w:hAnsi="Arial" w:cs="Arial"/>
        </w:rPr>
      </w:pPr>
      <w:r w:rsidRPr="00892F48">
        <w:rPr>
          <w:rFonts w:ascii="Arial" w:hAnsi="Arial" w:cs="Arial"/>
        </w:rPr>
        <w:t>On korraldatud</w:t>
      </w:r>
      <w:r w:rsidR="00CE65B3" w:rsidRPr="00892F48">
        <w:rPr>
          <w:rFonts w:ascii="Arial" w:hAnsi="Arial" w:cs="Arial"/>
        </w:rPr>
        <w:t xml:space="preserve"> toitumise loengu</w:t>
      </w:r>
      <w:r w:rsidRPr="00892F48">
        <w:rPr>
          <w:rFonts w:ascii="Arial" w:hAnsi="Arial" w:cs="Arial"/>
        </w:rPr>
        <w:t>i</w:t>
      </w:r>
      <w:r w:rsidR="00CE65B3" w:rsidRPr="00892F48">
        <w:rPr>
          <w:rFonts w:ascii="Arial" w:hAnsi="Arial" w:cs="Arial"/>
        </w:rPr>
        <w:t>d, eriti hea, kui need on seotud õppeainega</w:t>
      </w:r>
      <w:r w:rsidRPr="00892F48">
        <w:rPr>
          <w:rFonts w:ascii="Arial" w:hAnsi="Arial" w:cs="Arial"/>
        </w:rPr>
        <w:t xml:space="preserve">. </w:t>
      </w:r>
      <w:r w:rsidR="00CE65B3" w:rsidRPr="00892F48">
        <w:rPr>
          <w:rFonts w:ascii="Arial" w:hAnsi="Arial" w:cs="Arial"/>
        </w:rPr>
        <w:t xml:space="preserve">Põhitoitlustamine </w:t>
      </w:r>
      <w:r w:rsidRPr="00892F48">
        <w:rPr>
          <w:rFonts w:ascii="Arial" w:hAnsi="Arial" w:cs="Arial"/>
        </w:rPr>
        <w:t xml:space="preserve">on </w:t>
      </w:r>
      <w:r w:rsidR="00CE65B3" w:rsidRPr="00892F48">
        <w:rPr>
          <w:rFonts w:ascii="Arial" w:hAnsi="Arial" w:cs="Arial"/>
        </w:rPr>
        <w:t>üldjuhul ilma liigsete pakenditeta</w:t>
      </w:r>
      <w:r w:rsidRPr="00892F48">
        <w:rPr>
          <w:rFonts w:ascii="Arial" w:hAnsi="Arial" w:cs="Arial"/>
        </w:rPr>
        <w:t>.</w:t>
      </w:r>
    </w:p>
    <w:p w14:paraId="28CD75B6" w14:textId="0303BAFB" w:rsidR="00F53879" w:rsidRPr="00892F48" w:rsidRDefault="00F53879" w:rsidP="00CE65B3">
      <w:pPr>
        <w:jc w:val="both"/>
        <w:rPr>
          <w:rFonts w:ascii="Arial" w:hAnsi="Arial" w:cs="Arial"/>
        </w:rPr>
      </w:pPr>
      <w:r w:rsidRPr="00892F48">
        <w:rPr>
          <w:rFonts w:ascii="Arial" w:hAnsi="Arial" w:cs="Arial"/>
        </w:rPr>
        <w:t xml:space="preserve">Akadeemias on olemas toitumisnõustaja kvalifikatsiooniga töötaja, kes </w:t>
      </w:r>
      <w:r w:rsidR="004A13F9" w:rsidRPr="00892F48">
        <w:rPr>
          <w:rFonts w:ascii="Arial" w:hAnsi="Arial" w:cs="Arial"/>
        </w:rPr>
        <w:t>jälgib olukorda ja algatab toitumise valdkonnas vajalikke muudatusi.</w:t>
      </w:r>
    </w:p>
    <w:p w14:paraId="57023E89" w14:textId="79B155A0" w:rsidR="00CE65B3" w:rsidRPr="00892F48" w:rsidRDefault="00133E9E" w:rsidP="00CE65B3">
      <w:pPr>
        <w:jc w:val="both"/>
        <w:rPr>
          <w:rFonts w:ascii="Arial" w:hAnsi="Arial" w:cs="Arial"/>
        </w:rPr>
      </w:pPr>
      <w:r w:rsidRPr="00892F48">
        <w:rPr>
          <w:rFonts w:ascii="Arial" w:hAnsi="Arial" w:cs="Arial"/>
          <w:b/>
        </w:rPr>
        <w:t>Haiguste ennetamise</w:t>
      </w:r>
      <w:r w:rsidRPr="00892F48">
        <w:rPr>
          <w:rFonts w:ascii="Arial" w:hAnsi="Arial" w:cs="Arial"/>
        </w:rPr>
        <w:t xml:space="preserve"> valdkonnas o</w:t>
      </w:r>
      <w:r w:rsidR="00F31DD8" w:rsidRPr="00892F48">
        <w:rPr>
          <w:rFonts w:ascii="Arial" w:hAnsi="Arial" w:cs="Arial"/>
        </w:rPr>
        <w:t>li</w:t>
      </w:r>
      <w:r w:rsidRPr="00892F48">
        <w:rPr>
          <w:rFonts w:ascii="Arial" w:hAnsi="Arial" w:cs="Arial"/>
        </w:rPr>
        <w:t xml:space="preserve"> </w:t>
      </w:r>
      <w:r w:rsidR="00F31DD8" w:rsidRPr="00892F48">
        <w:rPr>
          <w:rFonts w:ascii="Arial" w:hAnsi="Arial" w:cs="Arial"/>
        </w:rPr>
        <w:t xml:space="preserve">pandeemia perioodil </w:t>
      </w:r>
      <w:r w:rsidRPr="00892F48">
        <w:rPr>
          <w:rFonts w:ascii="Arial" w:hAnsi="Arial" w:cs="Arial"/>
        </w:rPr>
        <w:t>m</w:t>
      </w:r>
      <w:r w:rsidR="00CE65B3" w:rsidRPr="00892F48">
        <w:rPr>
          <w:rFonts w:ascii="Arial" w:hAnsi="Arial" w:cs="Arial"/>
        </w:rPr>
        <w:t>askide ja des</w:t>
      </w:r>
      <w:r w:rsidRPr="00892F48">
        <w:rPr>
          <w:rFonts w:ascii="Arial" w:hAnsi="Arial" w:cs="Arial"/>
        </w:rPr>
        <w:t>infitseerimisvahendite</w:t>
      </w:r>
      <w:r w:rsidR="00CE65B3" w:rsidRPr="00892F48">
        <w:rPr>
          <w:rFonts w:ascii="Arial" w:hAnsi="Arial" w:cs="Arial"/>
        </w:rPr>
        <w:t xml:space="preserve"> </w:t>
      </w:r>
      <w:r w:rsidR="00DB75A0" w:rsidRPr="00892F48">
        <w:rPr>
          <w:rFonts w:ascii="Arial" w:hAnsi="Arial" w:cs="Arial"/>
        </w:rPr>
        <w:t>kätte</w:t>
      </w:r>
      <w:r w:rsidR="00CE65B3" w:rsidRPr="00892F48">
        <w:rPr>
          <w:rFonts w:ascii="Arial" w:hAnsi="Arial" w:cs="Arial"/>
        </w:rPr>
        <w:t>saadavus</w:t>
      </w:r>
      <w:r w:rsidR="00DB75A0" w:rsidRPr="00892F48">
        <w:rPr>
          <w:rFonts w:ascii="Arial" w:hAnsi="Arial" w:cs="Arial"/>
        </w:rPr>
        <w:t xml:space="preserve"> akadeemia kõigis asukohtades</w:t>
      </w:r>
      <w:r w:rsidR="00CE65B3" w:rsidRPr="00892F48">
        <w:rPr>
          <w:rFonts w:ascii="Arial" w:hAnsi="Arial" w:cs="Arial"/>
        </w:rPr>
        <w:t xml:space="preserve"> hea</w:t>
      </w:r>
      <w:r w:rsidRPr="00892F48">
        <w:rPr>
          <w:rFonts w:ascii="Arial" w:hAnsi="Arial" w:cs="Arial"/>
        </w:rPr>
        <w:t>. Olemas on töötervishoiuarsti teenus ning h</w:t>
      </w:r>
      <w:r w:rsidR="00CE65B3" w:rsidRPr="00892F48">
        <w:rPr>
          <w:rFonts w:ascii="Arial" w:hAnsi="Arial" w:cs="Arial"/>
        </w:rPr>
        <w:t>aigena õppetöös osalemise võimaldamine distantsilt</w:t>
      </w:r>
      <w:r w:rsidRPr="00892F48">
        <w:rPr>
          <w:rFonts w:ascii="Arial" w:hAnsi="Arial" w:cs="Arial"/>
        </w:rPr>
        <w:t>.</w:t>
      </w:r>
    </w:p>
    <w:p w14:paraId="182B20FA" w14:textId="516ADBDC" w:rsidR="00851637" w:rsidRPr="00892F48" w:rsidRDefault="00DB75A0" w:rsidP="00851637">
      <w:pPr>
        <w:jc w:val="both"/>
        <w:rPr>
          <w:rFonts w:ascii="Arial" w:hAnsi="Arial" w:cs="Arial"/>
        </w:rPr>
      </w:pPr>
      <w:r w:rsidRPr="00892F48">
        <w:rPr>
          <w:rFonts w:ascii="Arial" w:hAnsi="Arial" w:cs="Arial"/>
        </w:rPr>
        <w:t xml:space="preserve">Sportimisvõimalused akadeemias ning töötajatele avatud </w:t>
      </w:r>
      <w:proofErr w:type="spellStart"/>
      <w:r w:rsidRPr="00892F48">
        <w:rPr>
          <w:rFonts w:ascii="Arial" w:hAnsi="Arial" w:cs="Arial"/>
        </w:rPr>
        <w:t>Stebby</w:t>
      </w:r>
      <w:proofErr w:type="spellEnd"/>
      <w:r w:rsidRPr="00892F48">
        <w:rPr>
          <w:rFonts w:ascii="Arial" w:hAnsi="Arial" w:cs="Arial"/>
        </w:rPr>
        <w:t xml:space="preserve"> keskkonna spordikompensatsioon aitavad füüsilist tervist tugevdades kaasa ka </w:t>
      </w:r>
      <w:r w:rsidRPr="00892F48">
        <w:rPr>
          <w:rFonts w:ascii="Arial" w:hAnsi="Arial" w:cs="Arial"/>
          <w:b/>
        </w:rPr>
        <w:t>vaimse tervise</w:t>
      </w:r>
      <w:r w:rsidRPr="00892F48">
        <w:rPr>
          <w:rFonts w:ascii="Arial" w:hAnsi="Arial" w:cs="Arial"/>
        </w:rPr>
        <w:t xml:space="preserve"> tugevdamisele ja säilitamisele. Seda toetavad ka psühholoogilise teenuse kättesaadavus</w:t>
      </w:r>
      <w:r w:rsidR="00F31DD8" w:rsidRPr="00892F48">
        <w:rPr>
          <w:rFonts w:ascii="Arial" w:hAnsi="Arial" w:cs="Arial"/>
        </w:rPr>
        <w:t>, kaplani ametikoht</w:t>
      </w:r>
      <w:r w:rsidRPr="00892F48">
        <w:rPr>
          <w:rFonts w:ascii="Arial" w:hAnsi="Arial" w:cs="Arial"/>
        </w:rPr>
        <w:t xml:space="preserve"> ning vaimse tervise loengud, mis on koondatud </w:t>
      </w:r>
      <w:proofErr w:type="spellStart"/>
      <w:r w:rsidRPr="00892F48">
        <w:rPr>
          <w:rFonts w:ascii="Arial" w:hAnsi="Arial" w:cs="Arial"/>
        </w:rPr>
        <w:t>Moodle</w:t>
      </w:r>
      <w:proofErr w:type="spellEnd"/>
      <w:r w:rsidRPr="00892F48">
        <w:rPr>
          <w:rFonts w:ascii="Arial" w:hAnsi="Arial" w:cs="Arial"/>
        </w:rPr>
        <w:t xml:space="preserve"> keskkonda järele vaatamiseks kursusele „Tervise heaks“, samuti siseveebis „Vaimse tervise pesa“ peaasi.ee viidete ja vitamiinisoovitustega. Kokku on lepitud nõupidamiste hea tava, et inimesi vaimselt mitte üleliia kurnata. </w:t>
      </w:r>
      <w:r w:rsidR="00700484" w:rsidRPr="00892F48">
        <w:rPr>
          <w:rFonts w:ascii="Arial" w:hAnsi="Arial" w:cs="Arial"/>
        </w:rPr>
        <w:t>Juhtkond toetab samuti v</w:t>
      </w:r>
      <w:r w:rsidRPr="00892F48">
        <w:rPr>
          <w:rFonts w:ascii="Arial" w:hAnsi="Arial" w:cs="Arial"/>
        </w:rPr>
        <w:t>aimse ja sotsiaalse tervise</w:t>
      </w:r>
      <w:r w:rsidR="00700484" w:rsidRPr="00892F48">
        <w:rPr>
          <w:rFonts w:ascii="Arial" w:hAnsi="Arial" w:cs="Arial"/>
        </w:rPr>
        <w:t xml:space="preserve"> edendamist akadeemias</w:t>
      </w:r>
      <w:r w:rsidRPr="00892F48">
        <w:rPr>
          <w:rFonts w:ascii="Arial" w:hAnsi="Arial" w:cs="Arial"/>
        </w:rPr>
        <w:t xml:space="preserve"> ning</w:t>
      </w:r>
      <w:r w:rsidR="000A1360" w:rsidRPr="00892F48">
        <w:rPr>
          <w:rFonts w:ascii="Arial" w:hAnsi="Arial" w:cs="Arial"/>
        </w:rPr>
        <w:t xml:space="preserve"> suhtub</w:t>
      </w:r>
      <w:r w:rsidRPr="00892F48">
        <w:rPr>
          <w:rFonts w:ascii="Arial" w:hAnsi="Arial" w:cs="Arial"/>
        </w:rPr>
        <w:t xml:space="preserve"> soosiv</w:t>
      </w:r>
      <w:r w:rsidR="000A1360" w:rsidRPr="00892F48">
        <w:rPr>
          <w:rFonts w:ascii="Arial" w:hAnsi="Arial" w:cs="Arial"/>
        </w:rPr>
        <w:t>alt</w:t>
      </w:r>
      <w:r w:rsidRPr="00892F48">
        <w:rPr>
          <w:rFonts w:ascii="Arial" w:hAnsi="Arial" w:cs="Arial"/>
        </w:rPr>
        <w:t xml:space="preserve"> üliõpilasesinduse </w:t>
      </w:r>
      <w:r w:rsidR="00851637" w:rsidRPr="00892F48">
        <w:rPr>
          <w:rFonts w:ascii="Arial" w:hAnsi="Arial" w:cs="Arial"/>
        </w:rPr>
        <w:t>ürituse korraldamistesse.</w:t>
      </w:r>
    </w:p>
    <w:p w14:paraId="0B197079" w14:textId="23AA798D" w:rsidR="00682D32" w:rsidRPr="00892F48" w:rsidRDefault="00682D32" w:rsidP="00682D32">
      <w:pPr>
        <w:jc w:val="both"/>
        <w:rPr>
          <w:rFonts w:ascii="Arial" w:hAnsi="Arial" w:cs="Arial"/>
        </w:rPr>
      </w:pPr>
      <w:r w:rsidRPr="00892F48">
        <w:rPr>
          <w:rFonts w:ascii="Arial" w:hAnsi="Arial" w:cs="Arial"/>
          <w:b/>
        </w:rPr>
        <w:t>Riskikäitumise vähendamisele</w:t>
      </w:r>
      <w:r w:rsidRPr="00892F48">
        <w:rPr>
          <w:rFonts w:ascii="Arial" w:hAnsi="Arial" w:cs="Arial"/>
        </w:rPr>
        <w:t xml:space="preserve"> aitavad kaasa õppurite taustakontroll sisseastumisel, ametnike eetikakoodeksid, reguleeritud õppekorraldus ja kodukorrad. Sellesse valdkonda on üliõpilasesinduse kaudu kaasatud õppurid ning hea on rühmade sisene töökorraldus – vastutusalad, juhtimine ning korrapidamises osalemine, mis aitab nii üldist kui igaühe enesedistsipliini tugevdada. Vormi kandmine distsiplineerib samuti. Eri vanuserühmad ja eri haridustaseme õppurid loovad mitmekesise koosluse. Töötajaid toetab vahetu suhtlus meeskonnas, arenguvestlused ja tagasisidestamine. Riskikäitumise vaates on ka psühholoogilise toe pakkumisest kasu. Kui on vaja probleeme lahendada, saab pöörduda muuhulgas ka aukohtu poole.</w:t>
      </w:r>
    </w:p>
    <w:p w14:paraId="4F36C0B2" w14:textId="77777777" w:rsidR="0072413D" w:rsidRPr="00892F48" w:rsidRDefault="00FB4F12" w:rsidP="00FB4F12">
      <w:pPr>
        <w:jc w:val="both"/>
        <w:rPr>
          <w:rFonts w:ascii="Arial" w:hAnsi="Arial" w:cs="Arial"/>
        </w:rPr>
      </w:pPr>
      <w:r w:rsidRPr="00892F48">
        <w:rPr>
          <w:rFonts w:ascii="Arial" w:hAnsi="Arial" w:cs="Arial"/>
        </w:rPr>
        <w:lastRenderedPageBreak/>
        <w:t xml:space="preserve">Palju on juba tehtud ka </w:t>
      </w:r>
      <w:r w:rsidRPr="00892F48">
        <w:rPr>
          <w:rFonts w:ascii="Arial" w:hAnsi="Arial" w:cs="Arial"/>
          <w:b/>
        </w:rPr>
        <w:t>keskkonnasäästlikkuse ja jätkusuutlikkuse</w:t>
      </w:r>
      <w:r w:rsidRPr="00892F48">
        <w:rPr>
          <w:rFonts w:ascii="Arial" w:hAnsi="Arial" w:cs="Arial"/>
        </w:rPr>
        <w:t xml:space="preserve"> vallas - uued hooned arvestavad keskkonnasäästlikkusega (Tallinna ja Narva 0-energia hoone). Osad keskkonnateemad on juba õppekavades sees (nt ohtlike ainete käitlemine), olemas on rattaparklad, läheduses ühistransport, elektrisõidukite laadimispunkt. </w:t>
      </w:r>
      <w:r w:rsidR="004B118C" w:rsidRPr="00892F48">
        <w:rPr>
          <w:rFonts w:ascii="Arial" w:hAnsi="Arial" w:cs="Arial"/>
        </w:rPr>
        <w:t xml:space="preserve">Tallinna õppekeskuse uue värava juures on ka </w:t>
      </w:r>
      <w:r w:rsidR="00D97148" w:rsidRPr="00892F48">
        <w:rPr>
          <w:rFonts w:ascii="Arial" w:hAnsi="Arial" w:cs="Arial"/>
        </w:rPr>
        <w:t xml:space="preserve">rataste parkla. </w:t>
      </w:r>
      <w:r w:rsidRPr="00892F48">
        <w:rPr>
          <w:rFonts w:ascii="Arial" w:hAnsi="Arial" w:cs="Arial"/>
        </w:rPr>
        <w:t xml:space="preserve">Akadeemia hoonetes on veeautomaatidest oma pudelisse vee võtmise võimalus, samuti võimalus osta kaasa toitu oma karbiga. </w:t>
      </w:r>
      <w:r w:rsidR="00D97148" w:rsidRPr="00892F48">
        <w:rPr>
          <w:rFonts w:ascii="Arial" w:hAnsi="Arial" w:cs="Arial"/>
        </w:rPr>
        <w:t xml:space="preserve">Kohvikus </w:t>
      </w:r>
      <w:r w:rsidR="0072413D" w:rsidRPr="00892F48">
        <w:rPr>
          <w:rFonts w:ascii="Arial" w:hAnsi="Arial" w:cs="Arial"/>
        </w:rPr>
        <w:t>ja automaadis on soodsam hind kohvi oma topsiga kaasa ostmiseks.</w:t>
      </w:r>
    </w:p>
    <w:p w14:paraId="431A3B73" w14:textId="6EC4BA26" w:rsidR="00FB4F12" w:rsidRPr="00892F48" w:rsidRDefault="00FB4F12" w:rsidP="00FB4F12">
      <w:pPr>
        <w:jc w:val="both"/>
        <w:rPr>
          <w:rFonts w:ascii="Arial" w:hAnsi="Arial" w:cs="Arial"/>
        </w:rPr>
      </w:pPr>
      <w:r w:rsidRPr="00892F48">
        <w:rPr>
          <w:rFonts w:ascii="Arial" w:hAnsi="Arial" w:cs="Arial"/>
        </w:rPr>
        <w:t xml:space="preserve">Väike-Maarjas suunatakse toidujäätmed taaskasutuseks loomadele. </w:t>
      </w:r>
      <w:r w:rsidR="0072413D" w:rsidRPr="00892F48">
        <w:rPr>
          <w:rFonts w:ascii="Arial" w:hAnsi="Arial" w:cs="Arial"/>
        </w:rPr>
        <w:t>Kõikides keskustes</w:t>
      </w:r>
      <w:r w:rsidRPr="00892F48">
        <w:rPr>
          <w:rFonts w:ascii="Arial" w:hAnsi="Arial" w:cs="Arial"/>
        </w:rPr>
        <w:t xml:space="preserve"> on prügisorteerimiseks eraldi konteinerid. </w:t>
      </w:r>
    </w:p>
    <w:p w14:paraId="5E05D4DC" w14:textId="5A8FD5BC" w:rsidR="00FB4F12" w:rsidRPr="00892F48" w:rsidRDefault="00FB4F12" w:rsidP="00FB4F12">
      <w:pPr>
        <w:jc w:val="both"/>
        <w:rPr>
          <w:rFonts w:ascii="Arial" w:hAnsi="Arial" w:cs="Arial"/>
        </w:rPr>
      </w:pPr>
      <w:r w:rsidRPr="00892F48">
        <w:rPr>
          <w:rFonts w:ascii="Arial" w:hAnsi="Arial" w:cs="Arial"/>
        </w:rPr>
        <w:t>Meil on olemas riist- ja tarkvaralised võimalused, et töötada distantsilt ja seeläbi vähendada oma sõite ning digiraamatukogu. Oleme loobunud paberlehtedest ja paljudest paberkandjatest (nt lõputöödest paberil).</w:t>
      </w:r>
    </w:p>
    <w:p w14:paraId="535C4084" w14:textId="175DF8AB" w:rsidR="00133E9E" w:rsidRPr="00892F48" w:rsidRDefault="00DB75A0" w:rsidP="00851637">
      <w:pPr>
        <w:jc w:val="both"/>
        <w:rPr>
          <w:rFonts w:ascii="Arial" w:hAnsi="Arial" w:cs="Arial"/>
        </w:rPr>
      </w:pPr>
      <w:r w:rsidRPr="00892F48">
        <w:rPr>
          <w:rFonts w:ascii="Arial" w:hAnsi="Arial" w:cs="Arial"/>
        </w:rPr>
        <w:t xml:space="preserve"> </w:t>
      </w:r>
    </w:p>
    <w:p w14:paraId="794A7A2F" w14:textId="0C112FEE" w:rsidR="00337687" w:rsidRPr="00892F48" w:rsidRDefault="00337687" w:rsidP="00337687">
      <w:pPr>
        <w:jc w:val="both"/>
        <w:rPr>
          <w:rFonts w:ascii="Arial" w:hAnsi="Arial" w:cs="Arial"/>
          <w:b/>
          <w:u w:val="single"/>
        </w:rPr>
      </w:pPr>
      <w:r w:rsidRPr="00892F48">
        <w:rPr>
          <w:rFonts w:ascii="Arial" w:hAnsi="Arial" w:cs="Arial"/>
          <w:b/>
          <w:u w:val="single"/>
        </w:rPr>
        <w:t>Nõrkused</w:t>
      </w:r>
    </w:p>
    <w:p w14:paraId="3F735D64" w14:textId="49A27F6C" w:rsidR="00337687" w:rsidRPr="00892F48" w:rsidRDefault="00337687" w:rsidP="00337687">
      <w:pPr>
        <w:jc w:val="both"/>
        <w:rPr>
          <w:rFonts w:ascii="Arial" w:hAnsi="Arial" w:cs="Arial"/>
        </w:rPr>
      </w:pPr>
      <w:r w:rsidRPr="00892F48">
        <w:rPr>
          <w:rFonts w:ascii="Arial" w:hAnsi="Arial" w:cs="Arial"/>
          <w:b/>
        </w:rPr>
        <w:t>Juhtimise</w:t>
      </w:r>
      <w:r w:rsidRPr="00892F48">
        <w:rPr>
          <w:rFonts w:ascii="Arial" w:hAnsi="Arial" w:cs="Arial"/>
        </w:rPr>
        <w:t xml:space="preserve"> valdkonna nõrkustena võib välja tuua, et </w:t>
      </w:r>
      <w:r w:rsidR="00CC06EB" w:rsidRPr="00892F48">
        <w:rPr>
          <w:rFonts w:ascii="Arial" w:hAnsi="Arial" w:cs="Arial"/>
        </w:rPr>
        <w:t>akadeemia</w:t>
      </w:r>
      <w:r w:rsidRPr="00892F48">
        <w:rPr>
          <w:rFonts w:ascii="Arial" w:hAnsi="Arial" w:cs="Arial"/>
        </w:rPr>
        <w:t xml:space="preserve"> arengukava</w:t>
      </w:r>
      <w:r w:rsidR="00767F1F" w:rsidRPr="00892F48">
        <w:rPr>
          <w:rFonts w:ascii="Arial" w:hAnsi="Arial" w:cs="Arial"/>
        </w:rPr>
        <w:t>s</w:t>
      </w:r>
      <w:r w:rsidRPr="00892F48">
        <w:rPr>
          <w:rFonts w:ascii="Arial" w:hAnsi="Arial" w:cs="Arial"/>
        </w:rPr>
        <w:t xml:space="preserve"> ei </w:t>
      </w:r>
      <w:r w:rsidR="00767F1F" w:rsidRPr="00892F48">
        <w:rPr>
          <w:rFonts w:ascii="Arial" w:hAnsi="Arial" w:cs="Arial"/>
        </w:rPr>
        <w:t xml:space="preserve">olnud </w:t>
      </w:r>
      <w:r w:rsidRPr="00892F48">
        <w:rPr>
          <w:rFonts w:ascii="Arial" w:hAnsi="Arial" w:cs="Arial"/>
        </w:rPr>
        <w:t>programmi</w:t>
      </w:r>
      <w:r w:rsidR="00767F1F" w:rsidRPr="00892F48">
        <w:rPr>
          <w:rFonts w:ascii="Arial" w:hAnsi="Arial" w:cs="Arial"/>
        </w:rPr>
        <w:t>ga arvestatud</w:t>
      </w:r>
      <w:r w:rsidR="000F4D4C" w:rsidRPr="00892F48">
        <w:rPr>
          <w:rFonts w:ascii="Arial" w:hAnsi="Arial" w:cs="Arial"/>
        </w:rPr>
        <w:t>. P</w:t>
      </w:r>
      <w:r w:rsidRPr="00892F48">
        <w:rPr>
          <w:rFonts w:ascii="Arial" w:hAnsi="Arial" w:cs="Arial"/>
        </w:rPr>
        <w:t xml:space="preserve">rogrammi heaks </w:t>
      </w:r>
      <w:r w:rsidR="000652E0" w:rsidRPr="00892F48">
        <w:rPr>
          <w:rFonts w:ascii="Arial" w:hAnsi="Arial" w:cs="Arial"/>
        </w:rPr>
        <w:t xml:space="preserve">mõeldud </w:t>
      </w:r>
      <w:r w:rsidR="00FF7645" w:rsidRPr="00892F48">
        <w:rPr>
          <w:rFonts w:ascii="Arial" w:hAnsi="Arial" w:cs="Arial"/>
        </w:rPr>
        <w:t xml:space="preserve">täiendavate </w:t>
      </w:r>
      <w:r w:rsidRPr="00892F48">
        <w:rPr>
          <w:rFonts w:ascii="Arial" w:hAnsi="Arial" w:cs="Arial"/>
        </w:rPr>
        <w:t>tegevuste</w:t>
      </w:r>
      <w:r w:rsidR="00FF7645" w:rsidRPr="00892F48">
        <w:rPr>
          <w:rFonts w:ascii="Arial" w:hAnsi="Arial" w:cs="Arial"/>
        </w:rPr>
        <w:t xml:space="preserve"> eelarve</w:t>
      </w:r>
      <w:r w:rsidR="000F4D4C" w:rsidRPr="00892F48">
        <w:rPr>
          <w:rFonts w:ascii="Arial" w:hAnsi="Arial" w:cs="Arial"/>
        </w:rPr>
        <w:t xml:space="preserve"> ei ole</w:t>
      </w:r>
      <w:r w:rsidR="00FF7645" w:rsidRPr="00892F48">
        <w:rPr>
          <w:rFonts w:ascii="Arial" w:hAnsi="Arial" w:cs="Arial"/>
        </w:rPr>
        <w:t xml:space="preserve"> suur</w:t>
      </w:r>
      <w:r w:rsidR="000652E0" w:rsidRPr="00892F48">
        <w:rPr>
          <w:rFonts w:ascii="Arial" w:hAnsi="Arial" w:cs="Arial"/>
        </w:rPr>
        <w:t xml:space="preserve">. </w:t>
      </w:r>
      <w:r w:rsidR="00FF7645" w:rsidRPr="00892F48">
        <w:rPr>
          <w:rFonts w:ascii="Arial" w:hAnsi="Arial" w:cs="Arial"/>
        </w:rPr>
        <w:t xml:space="preserve">Tervisliku ülikoolilinnaku </w:t>
      </w:r>
      <w:r w:rsidR="000652E0" w:rsidRPr="00892F48">
        <w:rPr>
          <w:rFonts w:ascii="Arial" w:hAnsi="Arial" w:cs="Arial"/>
        </w:rPr>
        <w:t>uuringu</w:t>
      </w:r>
      <w:r w:rsidR="0087150E" w:rsidRPr="00892F48">
        <w:rPr>
          <w:rFonts w:ascii="Arial" w:hAnsi="Arial" w:cs="Arial"/>
        </w:rPr>
        <w:t xml:space="preserve">le vastanute arv ei olnud piisav </w:t>
      </w:r>
      <w:r w:rsidR="000652E0" w:rsidRPr="00892F48">
        <w:rPr>
          <w:rFonts w:ascii="Arial" w:hAnsi="Arial" w:cs="Arial"/>
        </w:rPr>
        <w:t>t</w:t>
      </w:r>
      <w:r w:rsidR="00D621C4" w:rsidRPr="00892F48">
        <w:rPr>
          <w:rFonts w:ascii="Arial" w:hAnsi="Arial" w:cs="Arial"/>
        </w:rPr>
        <w:t>egelikust</w:t>
      </w:r>
      <w:r w:rsidR="000652E0" w:rsidRPr="00892F48">
        <w:rPr>
          <w:rFonts w:ascii="Arial" w:hAnsi="Arial" w:cs="Arial"/>
        </w:rPr>
        <w:t xml:space="preserve"> olukorrast</w:t>
      </w:r>
      <w:r w:rsidRPr="00892F48">
        <w:rPr>
          <w:rFonts w:ascii="Arial" w:hAnsi="Arial" w:cs="Arial"/>
        </w:rPr>
        <w:t xml:space="preserve"> </w:t>
      </w:r>
      <w:r w:rsidR="00D621C4" w:rsidRPr="00892F48">
        <w:rPr>
          <w:rFonts w:ascii="Arial" w:hAnsi="Arial" w:cs="Arial"/>
        </w:rPr>
        <w:t xml:space="preserve">täpse </w:t>
      </w:r>
      <w:r w:rsidR="000652E0" w:rsidRPr="00892F48">
        <w:rPr>
          <w:rFonts w:ascii="Arial" w:hAnsi="Arial" w:cs="Arial"/>
        </w:rPr>
        <w:t>tervik</w:t>
      </w:r>
      <w:r w:rsidR="00D621C4" w:rsidRPr="00892F48">
        <w:rPr>
          <w:rFonts w:ascii="Arial" w:hAnsi="Arial" w:cs="Arial"/>
        </w:rPr>
        <w:t>vaate saamiseks</w:t>
      </w:r>
      <w:r w:rsidR="000652E0" w:rsidRPr="00892F48">
        <w:rPr>
          <w:rFonts w:ascii="Arial" w:hAnsi="Arial" w:cs="Arial"/>
        </w:rPr>
        <w:t>.</w:t>
      </w:r>
      <w:r w:rsidRPr="00892F48">
        <w:rPr>
          <w:rFonts w:ascii="Arial" w:hAnsi="Arial" w:cs="Arial"/>
        </w:rPr>
        <w:t xml:space="preserve"> Kommunikatsiooni</w:t>
      </w:r>
      <w:r w:rsidR="002E761C" w:rsidRPr="00892F48">
        <w:rPr>
          <w:rFonts w:ascii="Arial" w:hAnsi="Arial" w:cs="Arial"/>
        </w:rPr>
        <w:t xml:space="preserve"> saaks praegusest paremini suunata</w:t>
      </w:r>
      <w:r w:rsidR="000652E0" w:rsidRPr="00892F48">
        <w:rPr>
          <w:rFonts w:ascii="Arial" w:hAnsi="Arial" w:cs="Arial"/>
        </w:rPr>
        <w:t xml:space="preserve">. </w:t>
      </w:r>
      <w:r w:rsidRPr="00892F48">
        <w:rPr>
          <w:rFonts w:ascii="Arial" w:hAnsi="Arial" w:cs="Arial"/>
        </w:rPr>
        <w:t>R</w:t>
      </w:r>
      <w:r w:rsidR="000652E0" w:rsidRPr="00892F48">
        <w:rPr>
          <w:rFonts w:ascii="Arial" w:hAnsi="Arial" w:cs="Arial"/>
        </w:rPr>
        <w:t>akendumine praktikasse ei ole efektiivne,</w:t>
      </w:r>
      <w:r w:rsidRPr="00892F48">
        <w:rPr>
          <w:rFonts w:ascii="Arial" w:hAnsi="Arial" w:cs="Arial"/>
        </w:rPr>
        <w:t xml:space="preserve"> </w:t>
      </w:r>
      <w:r w:rsidR="000652E0" w:rsidRPr="00892F48">
        <w:rPr>
          <w:rFonts w:ascii="Arial" w:hAnsi="Arial" w:cs="Arial"/>
        </w:rPr>
        <w:t>kui inimesed vahetuvad ning programmi tegevused ei ole kirja pandud.</w:t>
      </w:r>
    </w:p>
    <w:p w14:paraId="094A2D7D" w14:textId="724340CF" w:rsidR="00A80AAF" w:rsidRPr="00892F48" w:rsidRDefault="00A80AAF" w:rsidP="00337687">
      <w:pPr>
        <w:jc w:val="both"/>
        <w:rPr>
          <w:rFonts w:ascii="Arial" w:hAnsi="Arial" w:cs="Arial"/>
        </w:rPr>
      </w:pPr>
      <w:r w:rsidRPr="00892F48">
        <w:rPr>
          <w:rFonts w:ascii="Arial" w:hAnsi="Arial" w:cs="Arial"/>
        </w:rPr>
        <w:t>Kahjuks on akadeemia osade asukohtade (Väike-Maarja ja Paikuse) spordisaalid amortiseerunud ning välised enda spordirajatised puuduvad kõigis asukohtades.</w:t>
      </w:r>
    </w:p>
    <w:p w14:paraId="2F1D117F" w14:textId="06F839B9" w:rsidR="00133E9E" w:rsidRPr="00892F48" w:rsidRDefault="00133E9E" w:rsidP="00133E9E">
      <w:pPr>
        <w:jc w:val="both"/>
        <w:rPr>
          <w:rFonts w:ascii="Arial" w:hAnsi="Arial" w:cs="Arial"/>
        </w:rPr>
      </w:pPr>
      <w:r w:rsidRPr="00892F48">
        <w:rPr>
          <w:rFonts w:ascii="Arial" w:hAnsi="Arial" w:cs="Arial"/>
          <w:b/>
        </w:rPr>
        <w:t>Toitumise</w:t>
      </w:r>
      <w:r w:rsidRPr="00892F48">
        <w:rPr>
          <w:rFonts w:ascii="Arial" w:hAnsi="Arial" w:cs="Arial"/>
        </w:rPr>
        <w:t xml:space="preserve"> puhul ei anta </w:t>
      </w:r>
      <w:r w:rsidR="00E41176" w:rsidRPr="00892F48">
        <w:rPr>
          <w:rFonts w:ascii="Arial" w:hAnsi="Arial" w:cs="Arial"/>
        </w:rPr>
        <w:t xml:space="preserve">kõikides </w:t>
      </w:r>
      <w:r w:rsidRPr="00892F48">
        <w:rPr>
          <w:rFonts w:ascii="Arial" w:hAnsi="Arial" w:cs="Arial"/>
        </w:rPr>
        <w:t>sööklates ülevaadet toidu koostisosadest</w:t>
      </w:r>
      <w:r w:rsidR="00A47974" w:rsidRPr="00892F48">
        <w:rPr>
          <w:rFonts w:ascii="Arial" w:hAnsi="Arial" w:cs="Arial"/>
        </w:rPr>
        <w:t xml:space="preserve"> (makro- ja mikrotoitained)</w:t>
      </w:r>
      <w:r w:rsidRPr="00892F48">
        <w:rPr>
          <w:rFonts w:ascii="Arial" w:hAnsi="Arial" w:cs="Arial"/>
        </w:rPr>
        <w:t xml:space="preserve"> ja </w:t>
      </w:r>
      <w:proofErr w:type="spellStart"/>
      <w:r w:rsidRPr="00892F48">
        <w:rPr>
          <w:rFonts w:ascii="Arial" w:hAnsi="Arial" w:cs="Arial"/>
        </w:rPr>
        <w:t>kaloraažist</w:t>
      </w:r>
      <w:proofErr w:type="spellEnd"/>
      <w:r w:rsidR="00A47974" w:rsidRPr="00892F48">
        <w:rPr>
          <w:rFonts w:ascii="Arial" w:hAnsi="Arial" w:cs="Arial"/>
        </w:rPr>
        <w:t>. Õppuri toidu päevaraha on</w:t>
      </w:r>
      <w:r w:rsidRPr="00892F48">
        <w:rPr>
          <w:rFonts w:ascii="Arial" w:hAnsi="Arial" w:cs="Arial"/>
        </w:rPr>
        <w:t xml:space="preserve"> väike, et pakkuda häid valikuid</w:t>
      </w:r>
      <w:r w:rsidR="00A47974" w:rsidRPr="00892F48">
        <w:rPr>
          <w:rFonts w:ascii="Arial" w:hAnsi="Arial" w:cs="Arial"/>
        </w:rPr>
        <w:t>.</w:t>
      </w:r>
      <w:r w:rsidR="00B93091" w:rsidRPr="00892F48">
        <w:rPr>
          <w:rFonts w:ascii="Arial" w:hAnsi="Arial" w:cs="Arial"/>
        </w:rPr>
        <w:t xml:space="preserve"> Mõnikord ei saa portsu suurust valida. </w:t>
      </w:r>
      <w:r w:rsidRPr="00892F48">
        <w:rPr>
          <w:rFonts w:ascii="Arial" w:hAnsi="Arial" w:cs="Arial"/>
        </w:rPr>
        <w:t xml:space="preserve">Paikusel ei ole kadettidele ühiselamutes head toidutegemise võimalused, </w:t>
      </w:r>
      <w:r w:rsidR="00B93091" w:rsidRPr="00892F48">
        <w:rPr>
          <w:rFonts w:ascii="Arial" w:hAnsi="Arial" w:cs="Arial"/>
        </w:rPr>
        <w:t xml:space="preserve">on </w:t>
      </w:r>
      <w:r w:rsidRPr="00892F48">
        <w:rPr>
          <w:rFonts w:ascii="Arial" w:hAnsi="Arial" w:cs="Arial"/>
        </w:rPr>
        <w:t>eraldi võtmega köök</w:t>
      </w:r>
      <w:r w:rsidR="00B93091" w:rsidRPr="00892F48">
        <w:rPr>
          <w:rFonts w:ascii="Arial" w:hAnsi="Arial" w:cs="Arial"/>
        </w:rPr>
        <w:t>.</w:t>
      </w:r>
    </w:p>
    <w:p w14:paraId="0934FF05" w14:textId="49C632F5" w:rsidR="00133E9E" w:rsidRPr="00892F48" w:rsidRDefault="00B93091" w:rsidP="00133E9E">
      <w:pPr>
        <w:jc w:val="both"/>
        <w:rPr>
          <w:rFonts w:ascii="Arial" w:hAnsi="Arial" w:cs="Arial"/>
        </w:rPr>
      </w:pPr>
      <w:r w:rsidRPr="00892F48">
        <w:rPr>
          <w:rFonts w:ascii="Arial" w:hAnsi="Arial" w:cs="Arial"/>
          <w:b/>
        </w:rPr>
        <w:t>Haiguste ennetuse</w:t>
      </w:r>
      <w:r w:rsidRPr="00892F48">
        <w:rPr>
          <w:rFonts w:ascii="Arial" w:hAnsi="Arial" w:cs="Arial"/>
        </w:rPr>
        <w:t xml:space="preserve"> puhul on probleemiks, et k</w:t>
      </w:r>
      <w:r w:rsidR="00133E9E" w:rsidRPr="00892F48">
        <w:rPr>
          <w:rFonts w:ascii="Arial" w:hAnsi="Arial" w:cs="Arial"/>
        </w:rPr>
        <w:t xml:space="preserve">adetid </w:t>
      </w:r>
      <w:r w:rsidRPr="00892F48">
        <w:rPr>
          <w:rFonts w:ascii="Arial" w:hAnsi="Arial" w:cs="Arial"/>
        </w:rPr>
        <w:t xml:space="preserve">ei taha õpingutes maha jääda ja </w:t>
      </w:r>
      <w:r w:rsidR="00133E9E" w:rsidRPr="00892F48">
        <w:rPr>
          <w:rFonts w:ascii="Arial" w:hAnsi="Arial" w:cs="Arial"/>
        </w:rPr>
        <w:t>soovivad haigena koolis käia</w:t>
      </w:r>
      <w:r w:rsidRPr="00892F48">
        <w:rPr>
          <w:rFonts w:ascii="Arial" w:hAnsi="Arial" w:cs="Arial"/>
        </w:rPr>
        <w:t>.</w:t>
      </w:r>
    </w:p>
    <w:p w14:paraId="6D1EA42B" w14:textId="3B1185A9" w:rsidR="00851637" w:rsidRPr="00892F48" w:rsidRDefault="00851637" w:rsidP="00851637">
      <w:pPr>
        <w:jc w:val="both"/>
        <w:rPr>
          <w:rFonts w:ascii="Arial" w:hAnsi="Arial" w:cs="Arial"/>
        </w:rPr>
      </w:pPr>
      <w:r w:rsidRPr="00892F48">
        <w:rPr>
          <w:rFonts w:ascii="Arial" w:hAnsi="Arial" w:cs="Arial"/>
          <w:b/>
        </w:rPr>
        <w:t>Vaimset ja sotsiaalset tervist</w:t>
      </w:r>
      <w:r w:rsidRPr="00892F48">
        <w:rPr>
          <w:rFonts w:ascii="Arial" w:hAnsi="Arial" w:cs="Arial"/>
        </w:rPr>
        <w:t xml:space="preserve"> halvendab ebaühtlane töökoormus ning  suur arvuti taga töötatud tundide hulk.</w:t>
      </w:r>
    </w:p>
    <w:p w14:paraId="4B8D04C6" w14:textId="3DBC4EC4" w:rsidR="00851637" w:rsidRPr="00892F48" w:rsidRDefault="00851637" w:rsidP="00851637">
      <w:pPr>
        <w:jc w:val="both"/>
        <w:rPr>
          <w:rFonts w:ascii="Arial" w:hAnsi="Arial" w:cs="Arial"/>
        </w:rPr>
      </w:pPr>
      <w:r w:rsidRPr="00892F48">
        <w:rPr>
          <w:rFonts w:ascii="Arial" w:hAnsi="Arial" w:cs="Arial"/>
        </w:rPr>
        <w:t>Heal tasemel ei ole ka kadettide vaimse tervise hindamine, see, kuidas me hindame kadettide erinevat tausta, saame aru, kuidas käituvad erinevad inimesed, kui nad peavad jagama ühte ruumi, probleemiks võib osutuda relvakandmine ja sellega seonduvad ohud. Ei ole suuniseid eelneva tausta järgi suurema  tähelepanu pööramiseks neile, kes seda vajavad või ka puudub taustainfo vaimselt ebastabiilsete õppurite või töötajate puhul.</w:t>
      </w:r>
    </w:p>
    <w:p w14:paraId="02258555" w14:textId="49820A87" w:rsidR="00A80AAF" w:rsidRPr="00892F48" w:rsidRDefault="00EE6699" w:rsidP="00851637">
      <w:pPr>
        <w:jc w:val="both"/>
        <w:rPr>
          <w:rFonts w:ascii="Arial" w:hAnsi="Arial" w:cs="Arial"/>
        </w:rPr>
      </w:pPr>
      <w:r w:rsidRPr="00892F48">
        <w:rPr>
          <w:rFonts w:ascii="Arial" w:hAnsi="Arial" w:cs="Arial"/>
        </w:rPr>
        <w:t>T</w:t>
      </w:r>
      <w:r w:rsidR="00851637" w:rsidRPr="00892F48">
        <w:rPr>
          <w:rFonts w:ascii="Arial" w:hAnsi="Arial" w:cs="Arial"/>
        </w:rPr>
        <w:t>öötajad</w:t>
      </w:r>
      <w:r w:rsidR="005D384B" w:rsidRPr="00892F48">
        <w:rPr>
          <w:rFonts w:ascii="Arial" w:hAnsi="Arial" w:cs="Arial"/>
        </w:rPr>
        <w:t xml:space="preserve"> võtavad muresid kuuldes</w:t>
      </w:r>
      <w:r w:rsidR="00851637" w:rsidRPr="00892F48">
        <w:rPr>
          <w:rFonts w:ascii="Arial" w:hAnsi="Arial" w:cs="Arial"/>
        </w:rPr>
        <w:t xml:space="preserve"> enamasti abistaja rolli ning kadettide puhul on üldiseks probleemide ära kuulajaiks üliõpilasesinduse juhatuse liikmed</w:t>
      </w:r>
      <w:r w:rsidR="005D384B" w:rsidRPr="00892F48">
        <w:rPr>
          <w:rFonts w:ascii="Arial" w:hAnsi="Arial" w:cs="Arial"/>
        </w:rPr>
        <w:t xml:space="preserve">, aga ei ole </w:t>
      </w:r>
      <w:r w:rsidR="007A51B4" w:rsidRPr="00892F48">
        <w:rPr>
          <w:rFonts w:ascii="Arial" w:hAnsi="Arial" w:cs="Arial"/>
        </w:rPr>
        <w:t xml:space="preserve">ühtset </w:t>
      </w:r>
      <w:r w:rsidR="005D384B" w:rsidRPr="00892F48">
        <w:rPr>
          <w:rFonts w:ascii="Arial" w:hAnsi="Arial" w:cs="Arial"/>
        </w:rPr>
        <w:t xml:space="preserve">väljaõpet, kuidas probleemsetes olukordades </w:t>
      </w:r>
      <w:r w:rsidR="007A51B4" w:rsidRPr="00892F48">
        <w:rPr>
          <w:rFonts w:ascii="Arial" w:hAnsi="Arial" w:cs="Arial"/>
        </w:rPr>
        <w:t>toimida</w:t>
      </w:r>
      <w:r w:rsidR="00851637" w:rsidRPr="00892F48">
        <w:rPr>
          <w:rFonts w:ascii="Arial" w:hAnsi="Arial" w:cs="Arial"/>
        </w:rPr>
        <w:t>.</w:t>
      </w:r>
    </w:p>
    <w:p w14:paraId="781E581D" w14:textId="421B8AF0" w:rsidR="00FB4F12" w:rsidRPr="00892F48" w:rsidRDefault="00FB4F12" w:rsidP="00FB4F12">
      <w:pPr>
        <w:jc w:val="both"/>
        <w:rPr>
          <w:rFonts w:ascii="Arial" w:hAnsi="Arial" w:cs="Arial"/>
        </w:rPr>
      </w:pPr>
      <w:r w:rsidRPr="00892F48">
        <w:rPr>
          <w:rFonts w:ascii="Arial" w:hAnsi="Arial" w:cs="Arial"/>
          <w:b/>
        </w:rPr>
        <w:t>Riskikäitumise</w:t>
      </w:r>
      <w:r w:rsidRPr="00892F48">
        <w:rPr>
          <w:rFonts w:ascii="Arial" w:hAnsi="Arial" w:cs="Arial"/>
        </w:rPr>
        <w:t xml:space="preserve"> osas on erinevates üksustes natuke erinevad reeglid ja praktikad, erinevused on ka asukohtade ja kolledžite lõikes ning mõnel pool esinevad üksikud soolise diskrimineerimise juhtumid või vähemuste probleemid</w:t>
      </w:r>
      <w:r w:rsidR="004B45C8" w:rsidRPr="00892F48">
        <w:rPr>
          <w:rFonts w:ascii="Arial" w:hAnsi="Arial" w:cs="Arial"/>
        </w:rPr>
        <w:t xml:space="preserve">. </w:t>
      </w:r>
      <w:r w:rsidRPr="00892F48">
        <w:rPr>
          <w:rFonts w:ascii="Arial" w:hAnsi="Arial" w:cs="Arial"/>
        </w:rPr>
        <w:t>Noortel on väärtushinnangud veel välja kujunemata, paljut</w:t>
      </w:r>
      <w:r w:rsidR="004B45C8" w:rsidRPr="00892F48">
        <w:rPr>
          <w:rFonts w:ascii="Arial" w:hAnsi="Arial" w:cs="Arial"/>
        </w:rPr>
        <w:t xml:space="preserve"> ei teadvustata</w:t>
      </w:r>
      <w:r w:rsidRPr="00892F48">
        <w:rPr>
          <w:rFonts w:ascii="Arial" w:hAnsi="Arial" w:cs="Arial"/>
        </w:rPr>
        <w:t xml:space="preserve"> riskikäitumisena</w:t>
      </w:r>
      <w:r w:rsidR="004B45C8" w:rsidRPr="00892F48">
        <w:rPr>
          <w:rFonts w:ascii="Arial" w:hAnsi="Arial" w:cs="Arial"/>
        </w:rPr>
        <w:t xml:space="preserve"> ning t</w:t>
      </w:r>
      <w:r w:rsidRPr="00892F48">
        <w:rPr>
          <w:rFonts w:ascii="Arial" w:hAnsi="Arial" w:cs="Arial"/>
        </w:rPr>
        <w:t>eadmised ja oskused vajavad</w:t>
      </w:r>
      <w:r w:rsidR="004B45C8" w:rsidRPr="00892F48">
        <w:rPr>
          <w:rFonts w:ascii="Arial" w:hAnsi="Arial" w:cs="Arial"/>
        </w:rPr>
        <w:t xml:space="preserve"> järjepidevat </w:t>
      </w:r>
      <w:r w:rsidRPr="00892F48">
        <w:rPr>
          <w:rFonts w:ascii="Arial" w:hAnsi="Arial" w:cs="Arial"/>
        </w:rPr>
        <w:t>üle kordamist</w:t>
      </w:r>
      <w:r w:rsidR="004B45C8" w:rsidRPr="00892F48">
        <w:rPr>
          <w:rFonts w:ascii="Arial" w:hAnsi="Arial" w:cs="Arial"/>
        </w:rPr>
        <w:t>.</w:t>
      </w:r>
    </w:p>
    <w:p w14:paraId="2EAE73FA" w14:textId="0309B5D7" w:rsidR="00FB4F12" w:rsidRPr="00892F48" w:rsidRDefault="00FB4F12" w:rsidP="00FB4F12">
      <w:pPr>
        <w:jc w:val="both"/>
        <w:rPr>
          <w:rFonts w:ascii="Arial" w:hAnsi="Arial" w:cs="Arial"/>
        </w:rPr>
      </w:pPr>
      <w:r w:rsidRPr="00892F48">
        <w:rPr>
          <w:rFonts w:ascii="Arial" w:hAnsi="Arial" w:cs="Arial"/>
        </w:rPr>
        <w:lastRenderedPageBreak/>
        <w:t>P</w:t>
      </w:r>
      <w:r w:rsidR="004B45C8" w:rsidRPr="00892F48">
        <w:rPr>
          <w:rFonts w:ascii="Arial" w:hAnsi="Arial" w:cs="Arial"/>
        </w:rPr>
        <w:t>raegu p</w:t>
      </w:r>
      <w:r w:rsidRPr="00892F48">
        <w:rPr>
          <w:rFonts w:ascii="Arial" w:hAnsi="Arial" w:cs="Arial"/>
        </w:rPr>
        <w:t xml:space="preserve">uudub akadeemiaülene </w:t>
      </w:r>
      <w:r w:rsidRPr="00892F48">
        <w:rPr>
          <w:rFonts w:ascii="Arial" w:hAnsi="Arial" w:cs="Arial"/>
          <w:b/>
        </w:rPr>
        <w:t>keskkonnasäästlikkuse</w:t>
      </w:r>
      <w:r w:rsidRPr="00892F48">
        <w:rPr>
          <w:rFonts w:ascii="Arial" w:hAnsi="Arial" w:cs="Arial"/>
        </w:rPr>
        <w:t xml:space="preserve"> sõnastatud strateegiline eesmärk ja tegevuskava, osad hooned on vanad ja ei arvesta keskkonnasäästlikkusega (Väike-Maarja, Paikuse, Meriküla). Sõidukipark </w:t>
      </w:r>
      <w:r w:rsidR="006129B0" w:rsidRPr="00892F48">
        <w:rPr>
          <w:rFonts w:ascii="Arial" w:hAnsi="Arial" w:cs="Arial"/>
        </w:rPr>
        <w:t xml:space="preserve">on uuenenud, aga </w:t>
      </w:r>
      <w:r w:rsidR="003A7749" w:rsidRPr="00892F48">
        <w:rPr>
          <w:rFonts w:ascii="Arial" w:hAnsi="Arial" w:cs="Arial"/>
        </w:rPr>
        <w:t xml:space="preserve">osalt </w:t>
      </w:r>
      <w:r w:rsidRPr="00892F48">
        <w:rPr>
          <w:rFonts w:ascii="Arial" w:hAnsi="Arial" w:cs="Arial"/>
        </w:rPr>
        <w:t xml:space="preserve"> ei arvesta keskkonnasäästlikkusega (kütused). </w:t>
      </w:r>
      <w:r w:rsidR="003A7749" w:rsidRPr="00892F48">
        <w:rPr>
          <w:rFonts w:ascii="Arial" w:hAnsi="Arial" w:cs="Arial"/>
        </w:rPr>
        <w:t>J</w:t>
      </w:r>
      <w:r w:rsidRPr="00892F48">
        <w:rPr>
          <w:rFonts w:ascii="Arial" w:hAnsi="Arial" w:cs="Arial"/>
        </w:rPr>
        <w:t>äätmete sorteerimi</w:t>
      </w:r>
      <w:r w:rsidR="003A7749" w:rsidRPr="00892F48">
        <w:rPr>
          <w:rFonts w:ascii="Arial" w:hAnsi="Arial" w:cs="Arial"/>
        </w:rPr>
        <w:t>s</w:t>
      </w:r>
      <w:r w:rsidRPr="00892F48">
        <w:rPr>
          <w:rFonts w:ascii="Arial" w:hAnsi="Arial" w:cs="Arial"/>
        </w:rPr>
        <w:t>e</w:t>
      </w:r>
      <w:r w:rsidR="00613A0C" w:rsidRPr="00892F48">
        <w:rPr>
          <w:rFonts w:ascii="Arial" w:hAnsi="Arial" w:cs="Arial"/>
        </w:rPr>
        <w:t>l ei paigutata jäätmeid alati õigetesse</w:t>
      </w:r>
      <w:r w:rsidRPr="00892F48">
        <w:rPr>
          <w:rFonts w:ascii="Arial" w:hAnsi="Arial" w:cs="Arial"/>
        </w:rPr>
        <w:t xml:space="preserve"> konteineri</w:t>
      </w:r>
      <w:r w:rsidR="00613A0C" w:rsidRPr="00892F48">
        <w:rPr>
          <w:rFonts w:ascii="Arial" w:hAnsi="Arial" w:cs="Arial"/>
        </w:rPr>
        <w:t>tesse</w:t>
      </w:r>
      <w:r w:rsidRPr="00892F48">
        <w:rPr>
          <w:rFonts w:ascii="Arial" w:hAnsi="Arial" w:cs="Arial"/>
        </w:rPr>
        <w:t xml:space="preserve">. Kaasavõetav toit võetakse </w:t>
      </w:r>
      <w:r w:rsidR="00112BA5" w:rsidRPr="00892F48">
        <w:rPr>
          <w:rFonts w:ascii="Arial" w:hAnsi="Arial" w:cs="Arial"/>
        </w:rPr>
        <w:t>aeg-ajalt</w:t>
      </w:r>
      <w:r w:rsidRPr="00892F48">
        <w:rPr>
          <w:rFonts w:ascii="Arial" w:hAnsi="Arial" w:cs="Arial"/>
        </w:rPr>
        <w:t xml:space="preserve"> plastist toidupakendis, </w:t>
      </w:r>
      <w:r w:rsidR="00112BA5" w:rsidRPr="00892F48">
        <w:rPr>
          <w:rFonts w:ascii="Arial" w:hAnsi="Arial" w:cs="Arial"/>
        </w:rPr>
        <w:t xml:space="preserve">sööklates </w:t>
      </w:r>
      <w:r w:rsidRPr="00892F48">
        <w:rPr>
          <w:rFonts w:ascii="Arial" w:hAnsi="Arial" w:cs="Arial"/>
        </w:rPr>
        <w:t xml:space="preserve">pole </w:t>
      </w:r>
      <w:r w:rsidR="00112BA5" w:rsidRPr="00892F48">
        <w:rPr>
          <w:rFonts w:ascii="Arial" w:hAnsi="Arial" w:cs="Arial"/>
        </w:rPr>
        <w:t>võimalik osta korduvkasutat</w:t>
      </w:r>
      <w:r w:rsidR="009861A9" w:rsidRPr="00892F48">
        <w:rPr>
          <w:rFonts w:ascii="Arial" w:hAnsi="Arial" w:cs="Arial"/>
        </w:rPr>
        <w:t>avaid karpe</w:t>
      </w:r>
      <w:r w:rsidRPr="00892F48">
        <w:rPr>
          <w:rFonts w:ascii="Arial" w:hAnsi="Arial" w:cs="Arial"/>
        </w:rPr>
        <w:t>.</w:t>
      </w:r>
    </w:p>
    <w:p w14:paraId="12519B38" w14:textId="7765FB62" w:rsidR="00A80AAF" w:rsidRPr="00892F48" w:rsidRDefault="00FB4F12" w:rsidP="00FB4F12">
      <w:pPr>
        <w:jc w:val="both"/>
        <w:rPr>
          <w:rFonts w:ascii="Arial" w:hAnsi="Arial" w:cs="Arial"/>
        </w:rPr>
      </w:pPr>
      <w:r w:rsidRPr="625FB739">
        <w:rPr>
          <w:rFonts w:ascii="Arial" w:hAnsi="Arial" w:cs="Arial"/>
        </w:rPr>
        <w:t>Õppekeskustesse ligipääsetavus ratastooliga on puudulik (v.a Tallinn ja Narva), sageli puuduvad ratta pikemaajalised hoiustamisvõimalused. Meie õppekeskuste</w:t>
      </w:r>
      <w:r w:rsidR="1C5D4A3D" w:rsidRPr="625FB739">
        <w:rPr>
          <w:rFonts w:ascii="Arial" w:hAnsi="Arial" w:cs="Arial"/>
        </w:rPr>
        <w:t xml:space="preserve"> siseruumide</w:t>
      </w:r>
      <w:r w:rsidRPr="625FB739">
        <w:rPr>
          <w:rFonts w:ascii="Arial" w:hAnsi="Arial" w:cs="Arial"/>
        </w:rPr>
        <w:t>s puuduvad rohealad (v.a Narva) ning tegevuste käigus kasutatavad vahendid ei arvesta ökoloogilisusega.</w:t>
      </w:r>
    </w:p>
    <w:p w14:paraId="5C0A1616" w14:textId="77777777" w:rsidR="00FB4F12" w:rsidRPr="00892F48" w:rsidRDefault="00FB4F12" w:rsidP="00FB4F12">
      <w:pPr>
        <w:jc w:val="both"/>
        <w:rPr>
          <w:rFonts w:ascii="Arial" w:hAnsi="Arial" w:cs="Arial"/>
        </w:rPr>
      </w:pPr>
    </w:p>
    <w:p w14:paraId="67BA622F" w14:textId="6E6BB572" w:rsidR="000652E0" w:rsidRPr="00892F48" w:rsidRDefault="000652E0" w:rsidP="00337687">
      <w:pPr>
        <w:jc w:val="both"/>
        <w:rPr>
          <w:rFonts w:ascii="Arial" w:hAnsi="Arial" w:cs="Arial"/>
          <w:b/>
          <w:u w:val="single"/>
        </w:rPr>
      </w:pPr>
      <w:r w:rsidRPr="00892F48">
        <w:rPr>
          <w:rFonts w:ascii="Arial" w:hAnsi="Arial" w:cs="Arial"/>
          <w:b/>
          <w:u w:val="single"/>
        </w:rPr>
        <w:t>Ohud</w:t>
      </w:r>
    </w:p>
    <w:p w14:paraId="6968C589" w14:textId="5313C625" w:rsidR="002C01FE" w:rsidRPr="00892F48" w:rsidRDefault="000652E0" w:rsidP="002C01FE">
      <w:pPr>
        <w:jc w:val="both"/>
        <w:rPr>
          <w:rFonts w:ascii="Arial" w:hAnsi="Arial" w:cs="Arial"/>
        </w:rPr>
      </w:pPr>
      <w:r w:rsidRPr="625FB739">
        <w:rPr>
          <w:rFonts w:ascii="Arial" w:hAnsi="Arial" w:cs="Arial"/>
        </w:rPr>
        <w:t xml:space="preserve">Programmi ohtudeks võivad osutuda ootamatud väliskeskkonna mõjud või vääramatu jõud, mida ei pruugi ette näha ega osata kirjeldada, aga </w:t>
      </w:r>
      <w:r w:rsidRPr="625FB739">
        <w:rPr>
          <w:rFonts w:ascii="Arial" w:hAnsi="Arial" w:cs="Arial"/>
          <w:b/>
          <w:bCs/>
        </w:rPr>
        <w:t>juhtimise</w:t>
      </w:r>
      <w:r w:rsidR="002C01FE" w:rsidRPr="625FB739">
        <w:rPr>
          <w:rFonts w:ascii="Arial" w:hAnsi="Arial" w:cs="Arial"/>
          <w:b/>
          <w:bCs/>
        </w:rPr>
        <w:t xml:space="preserve"> ja haldamise</w:t>
      </w:r>
      <w:r w:rsidRPr="625FB739">
        <w:rPr>
          <w:rFonts w:ascii="Arial" w:hAnsi="Arial" w:cs="Arial"/>
          <w:b/>
          <w:bCs/>
        </w:rPr>
        <w:t xml:space="preserve"> </w:t>
      </w:r>
      <w:r w:rsidRPr="625FB739">
        <w:rPr>
          <w:rFonts w:ascii="Arial" w:hAnsi="Arial" w:cs="Arial"/>
        </w:rPr>
        <w:t xml:space="preserve">alasteks ohtudeks on inimeste vahetumine programmi juhtimises või meeskonnas ning protsessides järjepidevuse puudumine. Õppurite vahetumise puhul võib osutuda keeruliseks nende kaasamine selliselt, et nad ka mõteviisi omaks võtaksid. </w:t>
      </w:r>
      <w:r w:rsidR="002C01FE" w:rsidRPr="625FB739">
        <w:rPr>
          <w:rFonts w:ascii="Arial" w:hAnsi="Arial" w:cs="Arial"/>
        </w:rPr>
        <w:t xml:space="preserve"> Et akadeemias</w:t>
      </w:r>
      <w:r w:rsidRPr="625FB739">
        <w:rPr>
          <w:rFonts w:ascii="Arial" w:hAnsi="Arial" w:cs="Arial"/>
        </w:rPr>
        <w:t xml:space="preserve"> tervikuna</w:t>
      </w:r>
      <w:r w:rsidR="002C01FE" w:rsidRPr="625FB739">
        <w:rPr>
          <w:rFonts w:ascii="Arial" w:hAnsi="Arial" w:cs="Arial"/>
        </w:rPr>
        <w:t xml:space="preserve"> on käsil palju projekte</w:t>
      </w:r>
      <w:r w:rsidRPr="625FB739">
        <w:rPr>
          <w:rFonts w:ascii="Arial" w:hAnsi="Arial" w:cs="Arial"/>
        </w:rPr>
        <w:t>,</w:t>
      </w:r>
      <w:r w:rsidR="002C01FE" w:rsidRPr="625FB739">
        <w:rPr>
          <w:rFonts w:ascii="Arial" w:hAnsi="Arial" w:cs="Arial"/>
        </w:rPr>
        <w:t xml:space="preserve"> võib esineda </w:t>
      </w:r>
      <w:r w:rsidR="3EBB6C13" w:rsidRPr="625FB739">
        <w:rPr>
          <w:rFonts w:ascii="Arial" w:hAnsi="Arial" w:cs="Arial"/>
        </w:rPr>
        <w:t xml:space="preserve">tegevuste </w:t>
      </w:r>
      <w:r w:rsidR="002C01FE" w:rsidRPr="625FB739">
        <w:rPr>
          <w:rFonts w:ascii="Arial" w:hAnsi="Arial" w:cs="Arial"/>
        </w:rPr>
        <w:t>dubleerimist</w:t>
      </w:r>
      <w:r w:rsidR="6DEB27F9" w:rsidRPr="625FB739">
        <w:rPr>
          <w:rFonts w:ascii="Arial" w:hAnsi="Arial" w:cs="Arial"/>
        </w:rPr>
        <w:t xml:space="preserve"> või mõni asi tähelepanuta jääda</w:t>
      </w:r>
      <w:r w:rsidR="002C01FE" w:rsidRPr="625FB739">
        <w:rPr>
          <w:rFonts w:ascii="Arial" w:hAnsi="Arial" w:cs="Arial"/>
        </w:rPr>
        <w:t>. Programmi mahukuse tõttu võib olla raske hoida tasakaalu kõigi teemade vahel ning osa kavandatust võibki jääda ainult paberile, kui ei jätku ressursse kõige ellu rakendamiseks.</w:t>
      </w:r>
    </w:p>
    <w:p w14:paraId="1FCE5334" w14:textId="690D8766" w:rsidR="00A80AAF" w:rsidRPr="00892F48" w:rsidRDefault="00A80AAF" w:rsidP="002C01FE">
      <w:pPr>
        <w:jc w:val="both"/>
        <w:rPr>
          <w:rFonts w:ascii="Arial" w:hAnsi="Arial" w:cs="Arial"/>
        </w:rPr>
      </w:pPr>
      <w:r w:rsidRPr="00892F48">
        <w:rPr>
          <w:rFonts w:ascii="Arial" w:hAnsi="Arial" w:cs="Arial"/>
          <w:b/>
        </w:rPr>
        <w:t xml:space="preserve">Taristu </w:t>
      </w:r>
      <w:r w:rsidRPr="00892F48">
        <w:rPr>
          <w:rFonts w:ascii="Arial" w:hAnsi="Arial" w:cs="Arial"/>
        </w:rPr>
        <w:t>uuendamisel võib tekkida oht, et rajatud väljakud või soetatud vahendid ei leia hiljem kasutust</w:t>
      </w:r>
      <w:r w:rsidR="00345640" w:rsidRPr="00892F48">
        <w:rPr>
          <w:rFonts w:ascii="Arial" w:hAnsi="Arial" w:cs="Arial"/>
        </w:rPr>
        <w:t>, samuti on keeruline seada prioriteete ja jagada ressursse kõigi asukohtade vahel.</w:t>
      </w:r>
    </w:p>
    <w:p w14:paraId="5A40A5E9" w14:textId="77777777" w:rsidR="0070027A" w:rsidRPr="00892F48" w:rsidRDefault="0070027A" w:rsidP="0070027A">
      <w:pPr>
        <w:tabs>
          <w:tab w:val="num" w:pos="720"/>
        </w:tabs>
        <w:jc w:val="both"/>
        <w:rPr>
          <w:rFonts w:ascii="Arial" w:hAnsi="Arial" w:cs="Arial"/>
        </w:rPr>
      </w:pPr>
      <w:r w:rsidRPr="00892F48">
        <w:rPr>
          <w:rFonts w:ascii="Arial" w:hAnsi="Arial" w:cs="Arial"/>
          <w:b/>
        </w:rPr>
        <w:t>Toitumise</w:t>
      </w:r>
      <w:r w:rsidRPr="00892F48">
        <w:rPr>
          <w:rFonts w:ascii="Arial" w:hAnsi="Arial" w:cs="Arial"/>
        </w:rPr>
        <w:t xml:space="preserve"> osas ei pruugi l</w:t>
      </w:r>
      <w:r w:rsidR="00811D48" w:rsidRPr="00892F48">
        <w:rPr>
          <w:rFonts w:ascii="Arial" w:hAnsi="Arial" w:cs="Arial"/>
        </w:rPr>
        <w:t>epinguliste toitlustuspartnerite teenus vastata akadeemia vajadustele ja soovidele.</w:t>
      </w:r>
      <w:r w:rsidRPr="00892F48">
        <w:rPr>
          <w:rFonts w:ascii="Arial" w:hAnsi="Arial" w:cs="Arial"/>
        </w:rPr>
        <w:t xml:space="preserve"> </w:t>
      </w:r>
      <w:r w:rsidR="00811D48" w:rsidRPr="00892F48">
        <w:rPr>
          <w:rFonts w:ascii="Arial" w:hAnsi="Arial" w:cs="Arial"/>
        </w:rPr>
        <w:t xml:space="preserve">Kui anda toiduraha kadetile, võivad </w:t>
      </w:r>
      <w:r w:rsidRPr="00892F48">
        <w:rPr>
          <w:rFonts w:ascii="Arial" w:hAnsi="Arial" w:cs="Arial"/>
        </w:rPr>
        <w:t xml:space="preserve">nad </w:t>
      </w:r>
      <w:r w:rsidR="00811D48" w:rsidRPr="00892F48">
        <w:rPr>
          <w:rFonts w:ascii="Arial" w:hAnsi="Arial" w:cs="Arial"/>
        </w:rPr>
        <w:t>kulutada raha muule, mitte tervislikule toidule</w:t>
      </w:r>
      <w:r w:rsidRPr="00892F48">
        <w:rPr>
          <w:rFonts w:ascii="Arial" w:hAnsi="Arial" w:cs="Arial"/>
        </w:rPr>
        <w:t xml:space="preserve">. </w:t>
      </w:r>
      <w:r w:rsidR="00811D48" w:rsidRPr="00892F48">
        <w:rPr>
          <w:rFonts w:ascii="Arial" w:hAnsi="Arial" w:cs="Arial"/>
        </w:rPr>
        <w:t xml:space="preserve">Ise toitu tehes </w:t>
      </w:r>
      <w:r w:rsidRPr="00892F48">
        <w:rPr>
          <w:rFonts w:ascii="Arial" w:hAnsi="Arial" w:cs="Arial"/>
        </w:rPr>
        <w:t xml:space="preserve">on </w:t>
      </w:r>
      <w:r w:rsidR="00811D48" w:rsidRPr="00892F48">
        <w:rPr>
          <w:rFonts w:ascii="Arial" w:hAnsi="Arial" w:cs="Arial"/>
        </w:rPr>
        <w:t>köögi koristamine, võtme võtmine jne ebamugav</w:t>
      </w:r>
      <w:r w:rsidRPr="00892F48">
        <w:rPr>
          <w:rFonts w:ascii="Arial" w:hAnsi="Arial" w:cs="Arial"/>
        </w:rPr>
        <w:t xml:space="preserve">. </w:t>
      </w:r>
      <w:r w:rsidR="00811D48" w:rsidRPr="00892F48">
        <w:rPr>
          <w:rFonts w:ascii="Arial" w:hAnsi="Arial" w:cs="Arial"/>
        </w:rPr>
        <w:t>Mõnes akadeemia asukohas</w:t>
      </w:r>
      <w:r w:rsidRPr="00892F48">
        <w:rPr>
          <w:rFonts w:ascii="Arial" w:hAnsi="Arial" w:cs="Arial"/>
        </w:rPr>
        <w:t xml:space="preserve"> regulaarselt head</w:t>
      </w:r>
      <w:r w:rsidR="00811D48" w:rsidRPr="00892F48">
        <w:rPr>
          <w:rFonts w:ascii="Arial" w:hAnsi="Arial" w:cs="Arial"/>
        </w:rPr>
        <w:t xml:space="preserve"> toitu süües ja koguseid mitt</w:t>
      </w:r>
      <w:r w:rsidRPr="00892F48">
        <w:rPr>
          <w:rFonts w:ascii="Arial" w:hAnsi="Arial" w:cs="Arial"/>
        </w:rPr>
        <w:t>e jälgides võib tekkida ülekaal.</w:t>
      </w:r>
    </w:p>
    <w:p w14:paraId="3D9D2BF0" w14:textId="1CCDD6CF" w:rsidR="0096363D" w:rsidRPr="00892F48" w:rsidRDefault="0070027A" w:rsidP="0070027A">
      <w:pPr>
        <w:tabs>
          <w:tab w:val="num" w:pos="720"/>
        </w:tabs>
        <w:jc w:val="both"/>
        <w:rPr>
          <w:rFonts w:ascii="Arial" w:hAnsi="Arial" w:cs="Arial"/>
        </w:rPr>
      </w:pPr>
      <w:r w:rsidRPr="00892F48">
        <w:rPr>
          <w:rFonts w:ascii="Arial" w:hAnsi="Arial" w:cs="Arial"/>
          <w:b/>
        </w:rPr>
        <w:t xml:space="preserve">Haiguste </w:t>
      </w:r>
      <w:r w:rsidR="00790607" w:rsidRPr="00892F48">
        <w:rPr>
          <w:rFonts w:ascii="Arial" w:hAnsi="Arial" w:cs="Arial"/>
          <w:b/>
        </w:rPr>
        <w:t>ennetamise</w:t>
      </w:r>
      <w:r w:rsidR="00790607" w:rsidRPr="00892F48">
        <w:rPr>
          <w:rFonts w:ascii="Arial" w:hAnsi="Arial" w:cs="Arial"/>
        </w:rPr>
        <w:t xml:space="preserve"> valdkonnast tuleks jälgida, et </w:t>
      </w:r>
      <w:r w:rsidR="00811D48" w:rsidRPr="00892F48">
        <w:rPr>
          <w:rFonts w:ascii="Arial" w:hAnsi="Arial" w:cs="Arial"/>
        </w:rPr>
        <w:t>haigena tundidest osa võt</w:t>
      </w:r>
      <w:r w:rsidR="00790607" w:rsidRPr="00892F48">
        <w:rPr>
          <w:rFonts w:ascii="Arial" w:hAnsi="Arial" w:cs="Arial"/>
        </w:rPr>
        <w:t xml:space="preserve">misel ei tekiks </w:t>
      </w:r>
      <w:r w:rsidR="00811D48" w:rsidRPr="00892F48">
        <w:rPr>
          <w:rFonts w:ascii="Arial" w:hAnsi="Arial" w:cs="Arial"/>
        </w:rPr>
        <w:t xml:space="preserve"> üle</w:t>
      </w:r>
      <w:r w:rsidR="00790607" w:rsidRPr="00892F48">
        <w:rPr>
          <w:rFonts w:ascii="Arial" w:hAnsi="Arial" w:cs="Arial"/>
        </w:rPr>
        <w:t xml:space="preserve"> pingutamist</w:t>
      </w:r>
      <w:r w:rsidR="00811D48" w:rsidRPr="00892F48">
        <w:rPr>
          <w:rFonts w:ascii="Arial" w:hAnsi="Arial" w:cs="Arial"/>
        </w:rPr>
        <w:t xml:space="preserve"> </w:t>
      </w:r>
      <w:r w:rsidR="00790607" w:rsidRPr="00892F48">
        <w:rPr>
          <w:rFonts w:ascii="Arial" w:hAnsi="Arial" w:cs="Arial"/>
        </w:rPr>
        <w:t>kas</w:t>
      </w:r>
      <w:r w:rsidR="00811D48" w:rsidRPr="00892F48">
        <w:rPr>
          <w:rFonts w:ascii="Arial" w:hAnsi="Arial" w:cs="Arial"/>
        </w:rPr>
        <w:t xml:space="preserve"> spordis </w:t>
      </w:r>
      <w:r w:rsidR="00790607" w:rsidRPr="00892F48">
        <w:rPr>
          <w:rFonts w:ascii="Arial" w:hAnsi="Arial" w:cs="Arial"/>
        </w:rPr>
        <w:t>või</w:t>
      </w:r>
      <w:r w:rsidR="00811D48" w:rsidRPr="00892F48">
        <w:rPr>
          <w:rFonts w:ascii="Arial" w:hAnsi="Arial" w:cs="Arial"/>
        </w:rPr>
        <w:t xml:space="preserve"> õppetöös</w:t>
      </w:r>
      <w:r w:rsidR="00790607" w:rsidRPr="00892F48">
        <w:rPr>
          <w:rFonts w:ascii="Arial" w:hAnsi="Arial" w:cs="Arial"/>
        </w:rPr>
        <w:t xml:space="preserve">. </w:t>
      </w:r>
    </w:p>
    <w:p w14:paraId="36F8C51B" w14:textId="63E4FC18" w:rsidR="0096363D" w:rsidRPr="00892F48" w:rsidRDefault="00790607" w:rsidP="00790607">
      <w:pPr>
        <w:tabs>
          <w:tab w:val="num" w:pos="720"/>
        </w:tabs>
        <w:jc w:val="both"/>
        <w:rPr>
          <w:rFonts w:ascii="Arial" w:hAnsi="Arial" w:cs="Arial"/>
        </w:rPr>
      </w:pPr>
      <w:r w:rsidRPr="00892F48">
        <w:rPr>
          <w:rFonts w:ascii="Arial" w:hAnsi="Arial" w:cs="Arial"/>
        </w:rPr>
        <w:t>Õppuritel või ka töötajatel võib tekkida</w:t>
      </w:r>
      <w:r w:rsidR="00811D48" w:rsidRPr="00892F48">
        <w:rPr>
          <w:rFonts w:ascii="Arial" w:hAnsi="Arial" w:cs="Arial"/>
        </w:rPr>
        <w:t xml:space="preserve"> tunniplaanidest tulenevalt</w:t>
      </w:r>
      <w:r w:rsidRPr="00892F48">
        <w:rPr>
          <w:rFonts w:ascii="Arial" w:hAnsi="Arial" w:cs="Arial"/>
        </w:rPr>
        <w:t xml:space="preserve"> stress ja</w:t>
      </w:r>
      <w:r w:rsidR="00811D48" w:rsidRPr="00892F48">
        <w:rPr>
          <w:rFonts w:ascii="Arial" w:hAnsi="Arial" w:cs="Arial"/>
        </w:rPr>
        <w:t xml:space="preserve"> öösiti kodutööde</w:t>
      </w:r>
      <w:r w:rsidRPr="00892F48">
        <w:rPr>
          <w:rFonts w:ascii="Arial" w:hAnsi="Arial" w:cs="Arial"/>
        </w:rPr>
        <w:t xml:space="preserve"> või ettevalmistuste</w:t>
      </w:r>
      <w:r w:rsidR="00811D48" w:rsidRPr="00892F48">
        <w:rPr>
          <w:rFonts w:ascii="Arial" w:hAnsi="Arial" w:cs="Arial"/>
        </w:rPr>
        <w:t xml:space="preserve"> tegemine</w:t>
      </w:r>
      <w:r w:rsidRPr="00892F48">
        <w:rPr>
          <w:rFonts w:ascii="Arial" w:hAnsi="Arial" w:cs="Arial"/>
        </w:rPr>
        <w:t>. Need, kes t</w:t>
      </w:r>
      <w:r w:rsidR="00811D48" w:rsidRPr="00892F48">
        <w:rPr>
          <w:rFonts w:ascii="Arial" w:hAnsi="Arial" w:cs="Arial"/>
        </w:rPr>
        <w:t>ööta</w:t>
      </w:r>
      <w:r w:rsidRPr="00892F48">
        <w:rPr>
          <w:rFonts w:ascii="Arial" w:hAnsi="Arial" w:cs="Arial"/>
        </w:rPr>
        <w:t>vad ja õp</w:t>
      </w:r>
      <w:r w:rsidR="00811D48" w:rsidRPr="00892F48">
        <w:rPr>
          <w:rFonts w:ascii="Arial" w:hAnsi="Arial" w:cs="Arial"/>
        </w:rPr>
        <w:t>i</w:t>
      </w:r>
      <w:r w:rsidRPr="00892F48">
        <w:rPr>
          <w:rFonts w:ascii="Arial" w:hAnsi="Arial" w:cs="Arial"/>
        </w:rPr>
        <w:t>vad</w:t>
      </w:r>
      <w:r w:rsidR="00811D48" w:rsidRPr="00892F48">
        <w:rPr>
          <w:rFonts w:ascii="Arial" w:hAnsi="Arial" w:cs="Arial"/>
        </w:rPr>
        <w:t xml:space="preserve"> samal ajal</w:t>
      </w:r>
      <w:r w:rsidRPr="00892F48">
        <w:rPr>
          <w:rFonts w:ascii="Arial" w:hAnsi="Arial" w:cs="Arial"/>
        </w:rPr>
        <w:t>, saavad suurema koormuse ning  väliste kontaktide mõju võib ohustada</w:t>
      </w:r>
      <w:r w:rsidR="00811D48" w:rsidRPr="00892F48">
        <w:rPr>
          <w:rFonts w:ascii="Arial" w:hAnsi="Arial" w:cs="Arial"/>
        </w:rPr>
        <w:t xml:space="preserve"> nõrgenenud immuunsüsteem</w:t>
      </w:r>
      <w:r w:rsidRPr="00892F48">
        <w:rPr>
          <w:rFonts w:ascii="Arial" w:hAnsi="Arial" w:cs="Arial"/>
        </w:rPr>
        <w:t>i.</w:t>
      </w:r>
    </w:p>
    <w:p w14:paraId="2140F7BE" w14:textId="23202543" w:rsidR="0070027A" w:rsidRPr="00892F48" w:rsidRDefault="00C565D4" w:rsidP="00C565D4">
      <w:pPr>
        <w:jc w:val="both"/>
        <w:rPr>
          <w:rFonts w:ascii="Arial" w:hAnsi="Arial" w:cs="Arial"/>
        </w:rPr>
      </w:pPr>
      <w:r w:rsidRPr="00892F48">
        <w:rPr>
          <w:rFonts w:ascii="Arial" w:hAnsi="Arial" w:cs="Arial"/>
          <w:b/>
        </w:rPr>
        <w:t>Vaimset ja sotsiaalset tervist</w:t>
      </w:r>
      <w:r w:rsidRPr="00892F48">
        <w:rPr>
          <w:rFonts w:ascii="Arial" w:hAnsi="Arial" w:cs="Arial"/>
        </w:rPr>
        <w:t xml:space="preserve"> muserda</w:t>
      </w:r>
      <w:r w:rsidR="00685788" w:rsidRPr="00892F48">
        <w:rPr>
          <w:rFonts w:ascii="Arial" w:hAnsi="Arial" w:cs="Arial"/>
        </w:rPr>
        <w:t>s</w:t>
      </w:r>
      <w:r w:rsidRPr="00892F48">
        <w:rPr>
          <w:rFonts w:ascii="Arial" w:hAnsi="Arial" w:cs="Arial"/>
        </w:rPr>
        <w:t xml:space="preserve"> COVID-19 kriis </w:t>
      </w:r>
      <w:r w:rsidR="00685788" w:rsidRPr="00892F48">
        <w:rPr>
          <w:rFonts w:ascii="Arial" w:hAnsi="Arial" w:cs="Arial"/>
        </w:rPr>
        <w:t xml:space="preserve">ning </w:t>
      </w:r>
      <w:r w:rsidRPr="00892F48">
        <w:rPr>
          <w:rFonts w:ascii="Arial" w:hAnsi="Arial" w:cs="Arial"/>
        </w:rPr>
        <w:t>või</w:t>
      </w:r>
      <w:r w:rsidR="00D33C45" w:rsidRPr="00892F48">
        <w:rPr>
          <w:rFonts w:ascii="Arial" w:hAnsi="Arial" w:cs="Arial"/>
        </w:rPr>
        <w:t>b jätkuvalt mõjutada Ukraina sõda.</w:t>
      </w:r>
      <w:r w:rsidRPr="00892F48">
        <w:rPr>
          <w:rFonts w:ascii="Arial" w:hAnsi="Arial" w:cs="Arial"/>
        </w:rPr>
        <w:t xml:space="preserve"> </w:t>
      </w:r>
      <w:r w:rsidR="007D0DD4" w:rsidRPr="00892F48">
        <w:rPr>
          <w:rFonts w:ascii="Arial" w:hAnsi="Arial" w:cs="Arial"/>
        </w:rPr>
        <w:t xml:space="preserve">Võivad tekkida </w:t>
      </w:r>
      <w:r w:rsidRPr="00892F48">
        <w:rPr>
          <w:rFonts w:ascii="Arial" w:hAnsi="Arial" w:cs="Arial"/>
        </w:rPr>
        <w:t>olukor</w:t>
      </w:r>
      <w:r w:rsidR="007D0DD4" w:rsidRPr="00892F48">
        <w:rPr>
          <w:rFonts w:ascii="Arial" w:hAnsi="Arial" w:cs="Arial"/>
        </w:rPr>
        <w:t>ra</w:t>
      </w:r>
      <w:r w:rsidRPr="00892F48">
        <w:rPr>
          <w:rFonts w:ascii="Arial" w:hAnsi="Arial" w:cs="Arial"/>
        </w:rPr>
        <w:t>d, kus on häirunud igapäevane rutiin ja tekkinud e-kurnatus, pärsitud sotsiaalne suhtlus (puuduvad ühised loengud, üritused jne), sportimisvõimaluste ja muu tegevuse piiramine, pikaajaline proportsionaalne ebaühtlane töökoormus. Võimalikeks ohtudeks on ka, kui probleeme ei märgata ning organisatsioon  inimest keerulistes olukordades ei toeta või kui edasiviiva tagasiside asemel kasutatakse vaid eksimuste hukkamõistu.</w:t>
      </w:r>
    </w:p>
    <w:p w14:paraId="1534E30F" w14:textId="1CB7F110" w:rsidR="004B45C8" w:rsidRPr="00892F48" w:rsidRDefault="004B45C8" w:rsidP="004B45C8">
      <w:pPr>
        <w:jc w:val="both"/>
        <w:rPr>
          <w:rFonts w:ascii="Arial" w:hAnsi="Arial" w:cs="Arial"/>
        </w:rPr>
      </w:pPr>
      <w:r w:rsidRPr="00892F48">
        <w:rPr>
          <w:rFonts w:ascii="Arial" w:hAnsi="Arial" w:cs="Arial"/>
          <w:b/>
        </w:rPr>
        <w:t>Riskikäitumise</w:t>
      </w:r>
      <w:r w:rsidRPr="00892F48">
        <w:rPr>
          <w:rFonts w:ascii="Arial" w:hAnsi="Arial" w:cs="Arial"/>
        </w:rPr>
        <w:t xml:space="preserve"> valdkonna ohtudeks on üle reguleerimine ning see, et liiga palju erinevaid reegleid pärsivad inimeste enda loogilist mõtlemist ja käitumist. Osad vägivalla, ahistamise jm riskikäitumise juhtumid võivad jääda avalikuks tulemata ning raskusi võib olla ka kasvatuse ja karistuse puhul tasakaalu leidmises. Noored on paratamatult mõjutatavad akadeemiaväliste sõprade poolt, teisalt aga on ühiskonna ootused vormikandjatele ajas kasvanud, seega värskete kadettide jaoks on need kohati liiga kõrged nõudmised, mida on keeruline täita.</w:t>
      </w:r>
    </w:p>
    <w:p w14:paraId="2B30451C" w14:textId="0C64E1BE" w:rsidR="004B45C8" w:rsidRPr="00892F48" w:rsidRDefault="004B45C8" w:rsidP="004B45C8">
      <w:pPr>
        <w:jc w:val="both"/>
        <w:rPr>
          <w:rFonts w:ascii="Arial" w:hAnsi="Arial" w:cs="Arial"/>
        </w:rPr>
      </w:pPr>
      <w:r w:rsidRPr="00892F48">
        <w:rPr>
          <w:rFonts w:ascii="Arial" w:hAnsi="Arial" w:cs="Arial"/>
          <w:b/>
        </w:rPr>
        <w:lastRenderedPageBreak/>
        <w:t>Keskkonnasäästlikkuse</w:t>
      </w:r>
      <w:r w:rsidRPr="00892F48">
        <w:rPr>
          <w:rFonts w:ascii="Arial" w:hAnsi="Arial" w:cs="Arial"/>
        </w:rPr>
        <w:t xml:space="preserve"> projektid on ressursimahukad, nende puhul ei pruugi piisata rahalistest eelarvevahenditest või pole võimalik neid eelarvesse planeerida. Samuti on inimeste mõtteviisi ja harjumuste kujundamine pikk protsess.</w:t>
      </w:r>
    </w:p>
    <w:p w14:paraId="11401C1F" w14:textId="77777777" w:rsidR="004B45C8" w:rsidRPr="00892F48" w:rsidRDefault="004B45C8" w:rsidP="002C01FE">
      <w:pPr>
        <w:jc w:val="both"/>
        <w:rPr>
          <w:rFonts w:ascii="Arial" w:hAnsi="Arial" w:cs="Arial"/>
        </w:rPr>
      </w:pPr>
    </w:p>
    <w:p w14:paraId="61C629EF" w14:textId="4DAB488B" w:rsidR="002C01FE" w:rsidRPr="00892F48" w:rsidRDefault="002C01FE" w:rsidP="002C01FE">
      <w:pPr>
        <w:jc w:val="both"/>
        <w:rPr>
          <w:rFonts w:ascii="Arial" w:hAnsi="Arial" w:cs="Arial"/>
          <w:b/>
          <w:u w:val="single"/>
        </w:rPr>
      </w:pPr>
      <w:r w:rsidRPr="00892F48">
        <w:rPr>
          <w:rFonts w:ascii="Arial" w:hAnsi="Arial" w:cs="Arial"/>
          <w:b/>
          <w:u w:val="single"/>
        </w:rPr>
        <w:t>Võimalused</w:t>
      </w:r>
    </w:p>
    <w:p w14:paraId="2901AEFE" w14:textId="4C1C9FCF" w:rsidR="000652E0" w:rsidRPr="00892F48" w:rsidRDefault="002C01FE" w:rsidP="002C01FE">
      <w:pPr>
        <w:jc w:val="both"/>
        <w:rPr>
          <w:rFonts w:ascii="Arial" w:hAnsi="Arial" w:cs="Arial"/>
        </w:rPr>
      </w:pPr>
      <w:r w:rsidRPr="625FB739">
        <w:rPr>
          <w:rFonts w:ascii="Arial" w:hAnsi="Arial" w:cs="Arial"/>
          <w:b/>
          <w:bCs/>
        </w:rPr>
        <w:t>Juhtimise ja haldamise</w:t>
      </w:r>
      <w:r w:rsidRPr="625FB739">
        <w:rPr>
          <w:rFonts w:ascii="Arial" w:hAnsi="Arial" w:cs="Arial"/>
        </w:rPr>
        <w:t xml:space="preserve"> valdkonna võimalusteks on inimressursi kaasamine ja rahaliste ressursside planeerimine, erinevate projektide sidusus. Mitmeid programmi osasid on mõistlik teha ühiselt partnerasutustega, kes toetavad sarnase mõtteviisiga, samuti saab kaasata akadeemia asukohtade kogukondi piirkondlikel alustel. Toeks on koosvõrgustikesse kuulumine ja rahvusvaheline koostöö, samuti juba enne akadeemiaga liitumist mõtteviisi kujundamine </w:t>
      </w:r>
      <w:proofErr w:type="spellStart"/>
      <w:r w:rsidRPr="625FB739">
        <w:rPr>
          <w:rFonts w:ascii="Arial" w:hAnsi="Arial" w:cs="Arial"/>
        </w:rPr>
        <w:t>sisekaitseõppe</w:t>
      </w:r>
      <w:proofErr w:type="spellEnd"/>
      <w:r w:rsidR="008304C7" w:rsidRPr="625FB739">
        <w:rPr>
          <w:rFonts w:ascii="Arial" w:hAnsi="Arial" w:cs="Arial"/>
        </w:rPr>
        <w:t>-</w:t>
      </w:r>
      <w:r w:rsidRPr="625FB739">
        <w:rPr>
          <w:rFonts w:ascii="Arial" w:hAnsi="Arial" w:cs="Arial"/>
        </w:rPr>
        <w:t xml:space="preserve"> ja värbamisprotsessis. Programmi mõtteviisi edasikandjaiks saavad olla akadeemia vilistlased ning järjepidevuse mudeli järgi kaasatud üha suurem inimeste hulk, kui praegustest kadettidest saavad tulevikus õppejõud, kooli asuvad õppima nende lapsed või lapselapsed ning meie vilistlased tõusevad ametipositsioonil ühe kõrgemate otsustajate ja riigi elu kujundajate sekka.</w:t>
      </w:r>
      <w:r w:rsidR="00AF0E30" w:rsidRPr="625FB739">
        <w:rPr>
          <w:rFonts w:ascii="Arial" w:hAnsi="Arial" w:cs="Arial"/>
        </w:rPr>
        <w:t xml:space="preserve"> </w:t>
      </w:r>
      <w:r w:rsidR="00280E5A" w:rsidRPr="625FB739">
        <w:rPr>
          <w:rFonts w:ascii="Arial" w:hAnsi="Arial" w:cs="Arial"/>
        </w:rPr>
        <w:t>P</w:t>
      </w:r>
      <w:r w:rsidR="00591136" w:rsidRPr="625FB739">
        <w:rPr>
          <w:rFonts w:ascii="Arial" w:hAnsi="Arial" w:cs="Arial"/>
        </w:rPr>
        <w:t xml:space="preserve">rogrammi paremaks mõistmiseks ja ideede leidmiseks </w:t>
      </w:r>
      <w:r w:rsidR="000237FE" w:rsidRPr="625FB739">
        <w:rPr>
          <w:rFonts w:ascii="Arial" w:hAnsi="Arial" w:cs="Arial"/>
        </w:rPr>
        <w:t xml:space="preserve">saab </w:t>
      </w:r>
      <w:r w:rsidR="00591136" w:rsidRPr="625FB739">
        <w:rPr>
          <w:rFonts w:ascii="Arial" w:hAnsi="Arial" w:cs="Arial"/>
        </w:rPr>
        <w:t>kasut</w:t>
      </w:r>
      <w:r w:rsidR="000237FE" w:rsidRPr="625FB739">
        <w:rPr>
          <w:rFonts w:ascii="Arial" w:hAnsi="Arial" w:cs="Arial"/>
        </w:rPr>
        <w:t>ada</w:t>
      </w:r>
      <w:r w:rsidR="00591136" w:rsidRPr="625FB739">
        <w:rPr>
          <w:rFonts w:ascii="Arial" w:hAnsi="Arial" w:cs="Arial"/>
        </w:rPr>
        <w:t xml:space="preserve"> audiitorite koolituse</w:t>
      </w:r>
      <w:r w:rsidR="000237FE" w:rsidRPr="625FB739">
        <w:rPr>
          <w:rFonts w:ascii="Arial" w:hAnsi="Arial" w:cs="Arial"/>
        </w:rPr>
        <w:t xml:space="preserve"> infot</w:t>
      </w:r>
      <w:r w:rsidR="00591136" w:rsidRPr="625FB739">
        <w:rPr>
          <w:rFonts w:ascii="Arial" w:hAnsi="Arial" w:cs="Arial"/>
        </w:rPr>
        <w:t xml:space="preserve"> ning </w:t>
      </w:r>
      <w:r w:rsidR="008A2BE0" w:rsidRPr="625FB739">
        <w:rPr>
          <w:rFonts w:ascii="Arial" w:hAnsi="Arial" w:cs="Arial"/>
        </w:rPr>
        <w:t xml:space="preserve">näidiseks võib võtta teiste kõrgkoolide paremaid praktikaid Healthy </w:t>
      </w:r>
      <w:proofErr w:type="spellStart"/>
      <w:r w:rsidR="008A2BE0" w:rsidRPr="625FB739">
        <w:rPr>
          <w:rFonts w:ascii="Arial" w:hAnsi="Arial" w:cs="Arial"/>
        </w:rPr>
        <w:t>Campuse</w:t>
      </w:r>
      <w:proofErr w:type="spellEnd"/>
      <w:r w:rsidR="008A2BE0" w:rsidRPr="625FB739">
        <w:rPr>
          <w:rFonts w:ascii="Arial" w:hAnsi="Arial" w:cs="Arial"/>
        </w:rPr>
        <w:t xml:space="preserve"> kodulehelt.</w:t>
      </w:r>
    </w:p>
    <w:p w14:paraId="2863182B" w14:textId="508F0A5B" w:rsidR="6E612101" w:rsidRDefault="6E612101" w:rsidP="625FB739">
      <w:pPr>
        <w:jc w:val="both"/>
        <w:rPr>
          <w:rFonts w:ascii="Arial" w:hAnsi="Arial" w:cs="Arial"/>
        </w:rPr>
      </w:pPr>
      <w:r w:rsidRPr="625FB739">
        <w:rPr>
          <w:rFonts w:ascii="Arial" w:hAnsi="Arial" w:cs="Arial"/>
        </w:rPr>
        <w:t>Akadeemia uues strateegias on inimesed ühe</w:t>
      </w:r>
      <w:r w:rsidR="4597FB7F" w:rsidRPr="625FB739">
        <w:rPr>
          <w:rFonts w:ascii="Arial" w:hAnsi="Arial" w:cs="Arial"/>
        </w:rPr>
        <w:t>ks</w:t>
      </w:r>
      <w:r w:rsidRPr="625FB739">
        <w:rPr>
          <w:rFonts w:ascii="Arial" w:hAnsi="Arial" w:cs="Arial"/>
        </w:rPr>
        <w:t xml:space="preserve"> prioriteedi</w:t>
      </w:r>
      <w:r w:rsidR="234DBAE5" w:rsidRPr="625FB739">
        <w:rPr>
          <w:rFonts w:ascii="Arial" w:hAnsi="Arial" w:cs="Arial"/>
        </w:rPr>
        <w:t>ks</w:t>
      </w:r>
      <w:r w:rsidRPr="625FB739">
        <w:rPr>
          <w:rFonts w:ascii="Arial" w:hAnsi="Arial" w:cs="Arial"/>
        </w:rPr>
        <w:t xml:space="preserve"> ning rakenduskava koostades on võimalus järgida ka tervisliku ülikoolilinnaku põhimõtteid.</w:t>
      </w:r>
    </w:p>
    <w:p w14:paraId="23DF0C68" w14:textId="4E5B9996" w:rsidR="2A4FD096" w:rsidRPr="00D42CC7" w:rsidRDefault="2A4FD096" w:rsidP="625FB739">
      <w:pPr>
        <w:jc w:val="both"/>
        <w:rPr>
          <w:rFonts w:ascii="Arial" w:hAnsi="Arial" w:cs="Arial"/>
        </w:rPr>
      </w:pPr>
      <w:r w:rsidRPr="00D42CC7">
        <w:rPr>
          <w:rFonts w:ascii="Arial" w:hAnsi="Arial" w:cs="Arial"/>
        </w:rPr>
        <w:t xml:space="preserve">Eesti Akadeemiline Spordiliit on ministeeriumite toel saanud Eesti tervisliku koolilinnaku projekti eestvedajaks </w:t>
      </w:r>
      <w:r w:rsidR="68F4B5C7" w:rsidRPr="00D42CC7">
        <w:rPr>
          <w:rFonts w:ascii="Arial" w:hAnsi="Arial" w:cs="Arial"/>
        </w:rPr>
        <w:t>ning Eestis pööratakse riiklikul tasandil rohkem tähelepanu inimeste liikumisaktiivsuse tõstmisele.</w:t>
      </w:r>
    </w:p>
    <w:p w14:paraId="0D3CFEC0" w14:textId="4B8CD4C0" w:rsidR="000652E0" w:rsidRPr="00892F48" w:rsidRDefault="00345640" w:rsidP="00345640">
      <w:pPr>
        <w:jc w:val="both"/>
        <w:rPr>
          <w:rFonts w:ascii="Arial" w:hAnsi="Arial" w:cs="Arial"/>
        </w:rPr>
      </w:pPr>
      <w:r w:rsidRPr="00892F48">
        <w:rPr>
          <w:rFonts w:ascii="Arial" w:hAnsi="Arial" w:cs="Arial"/>
          <w:b/>
        </w:rPr>
        <w:t>Taristu</w:t>
      </w:r>
      <w:r w:rsidRPr="00892F48">
        <w:rPr>
          <w:rFonts w:ascii="Arial" w:hAnsi="Arial" w:cs="Arial"/>
        </w:rPr>
        <w:t xml:space="preserve"> täiendamiseks on heaks võimaluseks piirkondlike tegevuste kaardistamine ja liikumispaikade info kättesaadavaks tegemine. Samuti </w:t>
      </w:r>
      <w:r w:rsidR="00AA3086" w:rsidRPr="00892F48">
        <w:rPr>
          <w:rFonts w:ascii="Arial" w:hAnsi="Arial" w:cs="Arial"/>
        </w:rPr>
        <w:t>saaks</w:t>
      </w:r>
      <w:r w:rsidRPr="00892F48">
        <w:rPr>
          <w:rFonts w:ascii="Arial" w:hAnsi="Arial" w:cs="Arial"/>
        </w:rPr>
        <w:t xml:space="preserve"> seni</w:t>
      </w:r>
      <w:r w:rsidR="00AA3086" w:rsidRPr="00892F48">
        <w:rPr>
          <w:rFonts w:ascii="Arial" w:hAnsi="Arial" w:cs="Arial"/>
        </w:rPr>
        <w:t>sest</w:t>
      </w:r>
      <w:r w:rsidR="00EB4E81" w:rsidRPr="00892F48">
        <w:rPr>
          <w:rFonts w:ascii="Arial" w:hAnsi="Arial" w:cs="Arial"/>
        </w:rPr>
        <w:t xml:space="preserve"> </w:t>
      </w:r>
      <w:r w:rsidR="00AA3086" w:rsidRPr="00892F48">
        <w:rPr>
          <w:rFonts w:ascii="Arial" w:hAnsi="Arial" w:cs="Arial"/>
        </w:rPr>
        <w:t>rohkem</w:t>
      </w:r>
      <w:r w:rsidRPr="00892F48">
        <w:rPr>
          <w:rFonts w:ascii="Arial" w:hAnsi="Arial" w:cs="Arial"/>
        </w:rPr>
        <w:t xml:space="preserve"> kasutad</w:t>
      </w:r>
      <w:r w:rsidR="00AA3086" w:rsidRPr="00892F48">
        <w:rPr>
          <w:rFonts w:ascii="Arial" w:hAnsi="Arial" w:cs="Arial"/>
        </w:rPr>
        <w:t>a</w:t>
      </w:r>
      <w:r w:rsidRPr="00892F48">
        <w:rPr>
          <w:rFonts w:ascii="Arial" w:hAnsi="Arial" w:cs="Arial"/>
        </w:rPr>
        <w:t xml:space="preserve"> oma ala eeskujude esile tõstmist ja nende abil suurema tarbijaskonnani jõudmist – juhendvideote, üleskutsete jm vahendusel.</w:t>
      </w:r>
    </w:p>
    <w:p w14:paraId="0222EBB7" w14:textId="3AC1E440" w:rsidR="0096363D" w:rsidRPr="00892F48" w:rsidRDefault="00790607" w:rsidP="00790607">
      <w:pPr>
        <w:jc w:val="both"/>
        <w:rPr>
          <w:rFonts w:ascii="Arial" w:hAnsi="Arial" w:cs="Arial"/>
        </w:rPr>
      </w:pPr>
      <w:r w:rsidRPr="00892F48">
        <w:rPr>
          <w:rFonts w:ascii="Arial" w:hAnsi="Arial" w:cs="Arial"/>
          <w:b/>
        </w:rPr>
        <w:t xml:space="preserve">Toitumise valdkonnas </w:t>
      </w:r>
      <w:r w:rsidRPr="00892F48">
        <w:rPr>
          <w:rFonts w:ascii="Arial" w:hAnsi="Arial" w:cs="Arial"/>
        </w:rPr>
        <w:t>on võimalusteks p</w:t>
      </w:r>
      <w:r w:rsidR="00811D48" w:rsidRPr="00892F48">
        <w:rPr>
          <w:rFonts w:ascii="Arial" w:hAnsi="Arial" w:cs="Arial"/>
        </w:rPr>
        <w:t xml:space="preserve">äevaraha </w:t>
      </w:r>
      <w:r w:rsidRPr="00892F48">
        <w:rPr>
          <w:rFonts w:ascii="Arial" w:hAnsi="Arial" w:cs="Arial"/>
        </w:rPr>
        <w:t xml:space="preserve">tõstmine, </w:t>
      </w:r>
      <w:r w:rsidR="00811D48" w:rsidRPr="00892F48">
        <w:rPr>
          <w:rFonts w:ascii="Arial" w:hAnsi="Arial" w:cs="Arial"/>
        </w:rPr>
        <w:t>toiduraha õppur</w:t>
      </w:r>
      <w:r w:rsidRPr="00892F48">
        <w:rPr>
          <w:rFonts w:ascii="Arial" w:hAnsi="Arial" w:cs="Arial"/>
        </w:rPr>
        <w:t>e</w:t>
      </w:r>
      <w:r w:rsidR="00811D48" w:rsidRPr="00892F48">
        <w:rPr>
          <w:rFonts w:ascii="Arial" w:hAnsi="Arial" w:cs="Arial"/>
        </w:rPr>
        <w:t xml:space="preserve">ile </w:t>
      </w:r>
      <w:r w:rsidRPr="00892F48">
        <w:rPr>
          <w:rFonts w:ascii="Arial" w:hAnsi="Arial" w:cs="Arial"/>
        </w:rPr>
        <w:t>välja maksmine, valiku suurendamine</w:t>
      </w:r>
      <w:r w:rsidR="009A5E66" w:rsidRPr="00892F48">
        <w:rPr>
          <w:rFonts w:ascii="Arial" w:hAnsi="Arial" w:cs="Arial"/>
        </w:rPr>
        <w:t>, toidu tõhustamine</w:t>
      </w:r>
      <w:r w:rsidRPr="00892F48">
        <w:rPr>
          <w:rFonts w:ascii="Arial" w:hAnsi="Arial" w:cs="Arial"/>
        </w:rPr>
        <w:t>.</w:t>
      </w:r>
    </w:p>
    <w:p w14:paraId="345CF04E" w14:textId="50102073" w:rsidR="0096363D" w:rsidRPr="00892F48" w:rsidRDefault="00790607" w:rsidP="00790607">
      <w:pPr>
        <w:jc w:val="both"/>
        <w:rPr>
          <w:rFonts w:ascii="Arial" w:hAnsi="Arial" w:cs="Arial"/>
        </w:rPr>
      </w:pPr>
      <w:r w:rsidRPr="00892F48">
        <w:rPr>
          <w:rFonts w:ascii="Arial" w:hAnsi="Arial" w:cs="Arial"/>
        </w:rPr>
        <w:t xml:space="preserve">Sarnaselt liikumiskampaaniaga võib teha ka mõne toitumise jälgimise kampaania või jagada mujal korraldatavate kampaaniate infot.  </w:t>
      </w:r>
      <w:r w:rsidR="00811D48" w:rsidRPr="00892F48">
        <w:rPr>
          <w:rFonts w:ascii="Arial" w:hAnsi="Arial" w:cs="Arial"/>
        </w:rPr>
        <w:t xml:space="preserve">Paikusel </w:t>
      </w:r>
      <w:r w:rsidRPr="00892F48">
        <w:rPr>
          <w:rFonts w:ascii="Arial" w:hAnsi="Arial" w:cs="Arial"/>
        </w:rPr>
        <w:t xml:space="preserve">on võimalik </w:t>
      </w:r>
      <w:r w:rsidR="00811D48" w:rsidRPr="00892F48">
        <w:rPr>
          <w:rFonts w:ascii="Arial" w:hAnsi="Arial" w:cs="Arial"/>
        </w:rPr>
        <w:t>ka üliõpilaste kööke parandada</w:t>
      </w:r>
      <w:r w:rsidRPr="00892F48">
        <w:rPr>
          <w:rFonts w:ascii="Arial" w:hAnsi="Arial" w:cs="Arial"/>
        </w:rPr>
        <w:t>.</w:t>
      </w:r>
    </w:p>
    <w:p w14:paraId="7E838443" w14:textId="238269CB" w:rsidR="0096363D" w:rsidRPr="00892F48" w:rsidRDefault="00790607" w:rsidP="00790607">
      <w:pPr>
        <w:jc w:val="both"/>
        <w:rPr>
          <w:rFonts w:ascii="Arial" w:hAnsi="Arial" w:cs="Arial"/>
        </w:rPr>
      </w:pPr>
      <w:r w:rsidRPr="00892F48">
        <w:rPr>
          <w:rFonts w:ascii="Arial" w:hAnsi="Arial" w:cs="Arial"/>
        </w:rPr>
        <w:t>Rohkem toitumise ja tervise teemadega haakuvat infot, sh ka õppeainete raames aitab tõsta t</w:t>
      </w:r>
      <w:r w:rsidR="00811D48" w:rsidRPr="00892F48">
        <w:rPr>
          <w:rFonts w:ascii="Arial" w:hAnsi="Arial" w:cs="Arial"/>
        </w:rPr>
        <w:t>eadlikkus</w:t>
      </w:r>
      <w:r w:rsidRPr="00892F48">
        <w:rPr>
          <w:rFonts w:ascii="Arial" w:hAnsi="Arial" w:cs="Arial"/>
        </w:rPr>
        <w:t>t. Keskkonnahoiule aitaks kaasa o</w:t>
      </w:r>
      <w:r w:rsidR="00811D48" w:rsidRPr="00892F48">
        <w:rPr>
          <w:rFonts w:ascii="Arial" w:hAnsi="Arial" w:cs="Arial"/>
        </w:rPr>
        <w:t>ma karbiga sööklasse</w:t>
      </w:r>
      <w:r w:rsidRPr="00892F48">
        <w:rPr>
          <w:rFonts w:ascii="Arial" w:hAnsi="Arial" w:cs="Arial"/>
        </w:rPr>
        <w:t xml:space="preserve"> minek</w:t>
      </w:r>
      <w:r w:rsidR="00811D48" w:rsidRPr="00892F48">
        <w:rPr>
          <w:rFonts w:ascii="Arial" w:hAnsi="Arial" w:cs="Arial"/>
        </w:rPr>
        <w:t>,</w:t>
      </w:r>
      <w:r w:rsidRPr="00892F48">
        <w:rPr>
          <w:rFonts w:ascii="Arial" w:hAnsi="Arial" w:cs="Arial"/>
        </w:rPr>
        <w:t xml:space="preserve"> et</w:t>
      </w:r>
      <w:r w:rsidR="00811D48" w:rsidRPr="00892F48">
        <w:rPr>
          <w:rFonts w:ascii="Arial" w:hAnsi="Arial" w:cs="Arial"/>
        </w:rPr>
        <w:t xml:space="preserve"> mitte kasutada ühekordseid karpe. </w:t>
      </w:r>
    </w:p>
    <w:p w14:paraId="04972AE4" w14:textId="5FF8A087" w:rsidR="0096363D" w:rsidRPr="00892F48" w:rsidRDefault="00790607" w:rsidP="00CD4B3C">
      <w:pPr>
        <w:jc w:val="both"/>
        <w:rPr>
          <w:rFonts w:ascii="Arial" w:hAnsi="Arial" w:cs="Arial"/>
        </w:rPr>
      </w:pPr>
      <w:r w:rsidRPr="00892F48">
        <w:rPr>
          <w:rFonts w:ascii="Arial" w:hAnsi="Arial" w:cs="Arial"/>
          <w:b/>
        </w:rPr>
        <w:t>Haiguste ennetuse</w:t>
      </w:r>
      <w:r w:rsidRPr="00892F48">
        <w:rPr>
          <w:rFonts w:ascii="Arial" w:hAnsi="Arial" w:cs="Arial"/>
        </w:rPr>
        <w:t xml:space="preserve"> valdkonna võimalusteks on terviseuuringute rahastamine</w:t>
      </w:r>
      <w:r w:rsidR="00811D48" w:rsidRPr="00892F48">
        <w:rPr>
          <w:rFonts w:ascii="Arial" w:hAnsi="Arial" w:cs="Arial"/>
        </w:rPr>
        <w:t>, kompenseerida/tellida ve</w:t>
      </w:r>
      <w:r w:rsidRPr="00892F48">
        <w:rPr>
          <w:rFonts w:ascii="Arial" w:hAnsi="Arial" w:cs="Arial"/>
        </w:rPr>
        <w:t>reuuringuid, pakkuda puugivaktsiini soodsalt või tasuta. Koostöös sarnaste põhimõtetega partnerasutustega saab luua tugisüsteemi, mis aitaks</w:t>
      </w:r>
      <w:r w:rsidR="00CD4B3C" w:rsidRPr="00892F48">
        <w:rPr>
          <w:rFonts w:ascii="Arial" w:hAnsi="Arial" w:cs="Arial"/>
        </w:rPr>
        <w:t xml:space="preserve"> paremini toitumist jälgida ja haiguseid ennetada. </w:t>
      </w:r>
    </w:p>
    <w:p w14:paraId="36552B05" w14:textId="364CE21A" w:rsidR="0096363D" w:rsidRPr="00892F48" w:rsidRDefault="00CD4B3C" w:rsidP="00CD4B3C">
      <w:pPr>
        <w:jc w:val="both"/>
        <w:rPr>
          <w:rFonts w:ascii="Arial" w:hAnsi="Arial" w:cs="Arial"/>
        </w:rPr>
      </w:pPr>
      <w:r w:rsidRPr="00892F48">
        <w:rPr>
          <w:rFonts w:ascii="Arial" w:hAnsi="Arial" w:cs="Arial"/>
        </w:rPr>
        <w:t>Õppejõud võiksid olla eeskujuks suitsetamisest loobumisel ning avalikult sööjad näidata eeskuju enda toiduvalikutega. Täiendavaks boonuseks oleksid õ</w:t>
      </w:r>
      <w:r w:rsidR="00811D48" w:rsidRPr="00892F48">
        <w:rPr>
          <w:rFonts w:ascii="Arial" w:hAnsi="Arial" w:cs="Arial"/>
        </w:rPr>
        <w:t>uealad, kus saaks istuda ja vestelda</w:t>
      </w:r>
      <w:r w:rsidRPr="00892F48">
        <w:rPr>
          <w:rFonts w:ascii="Arial" w:hAnsi="Arial" w:cs="Arial"/>
        </w:rPr>
        <w:t xml:space="preserve"> või ka õues einestada.</w:t>
      </w:r>
    </w:p>
    <w:p w14:paraId="35BACBFB" w14:textId="4D44AE8F" w:rsidR="00C565D4" w:rsidRPr="00892F48" w:rsidRDefault="00C565D4" w:rsidP="00C565D4">
      <w:pPr>
        <w:jc w:val="both"/>
        <w:rPr>
          <w:rFonts w:ascii="Arial" w:hAnsi="Arial" w:cs="Arial"/>
        </w:rPr>
      </w:pPr>
      <w:r w:rsidRPr="00892F48">
        <w:rPr>
          <w:rFonts w:ascii="Arial" w:hAnsi="Arial" w:cs="Arial"/>
          <w:b/>
        </w:rPr>
        <w:t>Vaimse ja sotsiaalse tervise</w:t>
      </w:r>
      <w:r w:rsidRPr="00892F48">
        <w:rPr>
          <w:rFonts w:ascii="Arial" w:hAnsi="Arial" w:cs="Arial"/>
        </w:rPr>
        <w:t xml:space="preserve"> tugevdamiseks on võimalik kasutada erinevaid programme (Tervislik ülikoolilinnak, peresõbralik tööandja, peaasi.ee vitamiinid), jagada pidevalt infot abimaterjalide kättesaadavuse kohta (Vaimse tervise pesa, </w:t>
      </w:r>
      <w:proofErr w:type="spellStart"/>
      <w:r w:rsidRPr="00892F48">
        <w:rPr>
          <w:rFonts w:ascii="Arial" w:hAnsi="Arial" w:cs="Arial"/>
        </w:rPr>
        <w:t>Moodle</w:t>
      </w:r>
      <w:proofErr w:type="spellEnd"/>
      <w:r w:rsidRPr="00892F48">
        <w:rPr>
          <w:rFonts w:ascii="Arial" w:hAnsi="Arial" w:cs="Arial"/>
        </w:rPr>
        <w:t xml:space="preserve"> pesa ja programmid), probleemide tekkemist ennetada või neid märgata, aidata kaasa usaldusisiku või -võrgustiku </w:t>
      </w:r>
      <w:r w:rsidRPr="00892F48">
        <w:rPr>
          <w:rFonts w:ascii="Arial" w:hAnsi="Arial" w:cs="Arial"/>
        </w:rPr>
        <w:lastRenderedPageBreak/>
        <w:t>tekkele ja selle kohta info jagamisele. Kasuks tuleks ka partnerite või teiste asutuste eeskuju, kus järgitakse vaimse tervise head tava, millest on võimalik kasulikke kogemusi rakendada ka akadeemia kogukonnas.</w:t>
      </w:r>
      <w:r w:rsidR="002B5B10" w:rsidRPr="00892F48">
        <w:rPr>
          <w:rFonts w:ascii="Arial" w:hAnsi="Arial" w:cs="Arial"/>
        </w:rPr>
        <w:t xml:space="preserve"> Juba saavutatut aitavad paremini märgata ja uusi ideid leida </w:t>
      </w:r>
      <w:r w:rsidR="00E27478" w:rsidRPr="00892F48">
        <w:rPr>
          <w:rFonts w:ascii="Arial" w:hAnsi="Arial" w:cs="Arial"/>
        </w:rPr>
        <w:t>v</w:t>
      </w:r>
      <w:r w:rsidR="002B5B10" w:rsidRPr="00892F48">
        <w:rPr>
          <w:rFonts w:ascii="Arial" w:hAnsi="Arial" w:cs="Arial"/>
        </w:rPr>
        <w:t>aimse tervise märgise küsimustik</w:t>
      </w:r>
      <w:r w:rsidR="00E27478" w:rsidRPr="00892F48">
        <w:rPr>
          <w:rFonts w:ascii="Arial" w:hAnsi="Arial" w:cs="Arial"/>
        </w:rPr>
        <w:t xml:space="preserve"> ja tervist edendavate töökohtade võrgustiku</w:t>
      </w:r>
      <w:r w:rsidR="00FC32F9" w:rsidRPr="00892F48">
        <w:rPr>
          <w:rFonts w:ascii="Arial" w:hAnsi="Arial" w:cs="Arial"/>
        </w:rPr>
        <w:t xml:space="preserve"> hindamised, koolitused ning tegevuskavade väljatöötamine.</w:t>
      </w:r>
    </w:p>
    <w:p w14:paraId="2E09FC26" w14:textId="5DBBACD0" w:rsidR="004B45C8" w:rsidRPr="00892F48" w:rsidRDefault="004B45C8" w:rsidP="004B45C8">
      <w:pPr>
        <w:jc w:val="both"/>
        <w:rPr>
          <w:rFonts w:ascii="Arial" w:hAnsi="Arial" w:cs="Arial"/>
        </w:rPr>
      </w:pPr>
      <w:r w:rsidRPr="00892F48">
        <w:rPr>
          <w:rFonts w:ascii="Arial" w:hAnsi="Arial" w:cs="Arial"/>
        </w:rPr>
        <w:t xml:space="preserve">Akadeemia võimalusteks on ka </w:t>
      </w:r>
      <w:r w:rsidRPr="00892F48">
        <w:rPr>
          <w:rFonts w:ascii="Arial" w:hAnsi="Arial" w:cs="Arial"/>
          <w:b/>
        </w:rPr>
        <w:t>riskikäitumisest</w:t>
      </w:r>
      <w:r w:rsidRPr="00892F48">
        <w:rPr>
          <w:rFonts w:ascii="Arial" w:hAnsi="Arial" w:cs="Arial"/>
        </w:rPr>
        <w:t xml:space="preserve"> hoidumise tutvustamine akadeemias ja laiemalt ühiskonnas, nt koolides, kuhu saab kaasata selgitustööd tegevad kadetid ja seeläbi kujundada oodatavat käitumist. Kommunikatsiooniga saab riskikäitumisi paremini lahti rääkida, selgitada seda teemat läbi erinevate lugude jutustamise. Meil on võimalik järjepidevalt teemale tähelepanu juhtida ja uusi kadette juhendada ning kasvatada. Avatud suhtlus ja julgustamine probleemidest rääkima, märkamine</w:t>
      </w:r>
      <w:r w:rsidR="00E72865" w:rsidRPr="00892F48">
        <w:rPr>
          <w:rFonts w:ascii="Arial" w:hAnsi="Arial" w:cs="Arial"/>
        </w:rPr>
        <w:t xml:space="preserve"> ning</w:t>
      </w:r>
      <w:r w:rsidRPr="00892F48">
        <w:rPr>
          <w:rFonts w:ascii="Arial" w:hAnsi="Arial" w:cs="Arial"/>
        </w:rPr>
        <w:t xml:space="preserve"> toetamine</w:t>
      </w:r>
      <w:r w:rsidR="00E72865" w:rsidRPr="00892F48">
        <w:rPr>
          <w:rFonts w:ascii="Arial" w:hAnsi="Arial" w:cs="Arial"/>
        </w:rPr>
        <w:t xml:space="preserve"> alandavad riskikäitumist. </w:t>
      </w:r>
      <w:r w:rsidRPr="00892F48">
        <w:rPr>
          <w:rFonts w:ascii="Arial" w:hAnsi="Arial" w:cs="Arial"/>
        </w:rPr>
        <w:t>Koostöö</w:t>
      </w:r>
      <w:r w:rsidR="00E72865" w:rsidRPr="00892F48">
        <w:rPr>
          <w:rFonts w:ascii="Arial" w:hAnsi="Arial" w:cs="Arial"/>
        </w:rPr>
        <w:t>s partnerametitega jagame</w:t>
      </w:r>
      <w:r w:rsidRPr="00892F48">
        <w:rPr>
          <w:rFonts w:ascii="Arial" w:hAnsi="Arial" w:cs="Arial"/>
        </w:rPr>
        <w:t xml:space="preserve"> sarnase</w:t>
      </w:r>
      <w:r w:rsidR="00E72865" w:rsidRPr="00892F48">
        <w:rPr>
          <w:rFonts w:ascii="Arial" w:hAnsi="Arial" w:cs="Arial"/>
        </w:rPr>
        <w:t>i</w:t>
      </w:r>
      <w:r w:rsidRPr="00892F48">
        <w:rPr>
          <w:rFonts w:ascii="Arial" w:hAnsi="Arial" w:cs="Arial"/>
        </w:rPr>
        <w:t>d arusaam</w:t>
      </w:r>
      <w:r w:rsidR="00E72865" w:rsidRPr="00892F48">
        <w:rPr>
          <w:rFonts w:ascii="Arial" w:hAnsi="Arial" w:cs="Arial"/>
        </w:rPr>
        <w:t>u</w:t>
      </w:r>
      <w:r w:rsidRPr="00892F48">
        <w:rPr>
          <w:rFonts w:ascii="Arial" w:hAnsi="Arial" w:cs="Arial"/>
        </w:rPr>
        <w:t xml:space="preserve"> ja</w:t>
      </w:r>
      <w:r w:rsidR="00E72865" w:rsidRPr="00892F48">
        <w:rPr>
          <w:rFonts w:ascii="Arial" w:hAnsi="Arial" w:cs="Arial"/>
        </w:rPr>
        <w:t xml:space="preserve"> ühist</w:t>
      </w:r>
      <w:r w:rsidRPr="00892F48">
        <w:rPr>
          <w:rFonts w:ascii="Arial" w:hAnsi="Arial" w:cs="Arial"/>
        </w:rPr>
        <w:t xml:space="preserve"> väärtusruum</w:t>
      </w:r>
      <w:r w:rsidR="00E72865" w:rsidRPr="00892F48">
        <w:rPr>
          <w:rFonts w:ascii="Arial" w:hAnsi="Arial" w:cs="Arial"/>
        </w:rPr>
        <w:t>i.</w:t>
      </w:r>
    </w:p>
    <w:p w14:paraId="4D9AB34C" w14:textId="2EFBE4B1" w:rsidR="00C565D4" w:rsidRPr="00892F48" w:rsidRDefault="00E72865" w:rsidP="004B45C8">
      <w:pPr>
        <w:jc w:val="both"/>
        <w:rPr>
          <w:rFonts w:ascii="Arial" w:hAnsi="Arial" w:cs="Arial"/>
        </w:rPr>
      </w:pPr>
      <w:r w:rsidRPr="00892F48">
        <w:rPr>
          <w:rFonts w:ascii="Arial" w:hAnsi="Arial" w:cs="Arial"/>
        </w:rPr>
        <w:t xml:space="preserve">Võimaluseks on ka </w:t>
      </w:r>
      <w:r w:rsidR="004B45C8" w:rsidRPr="00892F48">
        <w:rPr>
          <w:rFonts w:ascii="Arial" w:hAnsi="Arial" w:cs="Arial"/>
        </w:rPr>
        <w:t>teaduspõhiste meetodite kasutamine ja uute lahe</w:t>
      </w:r>
      <w:r w:rsidRPr="00892F48">
        <w:rPr>
          <w:rFonts w:ascii="Arial" w:hAnsi="Arial" w:cs="Arial"/>
        </w:rPr>
        <w:t xml:space="preserve">nduste proovimine mõjutamiseks ning </w:t>
      </w:r>
      <w:r w:rsidR="004B45C8" w:rsidRPr="00892F48">
        <w:rPr>
          <w:rFonts w:ascii="Arial" w:hAnsi="Arial" w:cs="Arial"/>
        </w:rPr>
        <w:t>probleemide lahendamise</w:t>
      </w:r>
      <w:r w:rsidRPr="00892F48">
        <w:rPr>
          <w:rFonts w:ascii="Arial" w:hAnsi="Arial" w:cs="Arial"/>
        </w:rPr>
        <w:t>ks. Samuti on toetavaks meetmeks e</w:t>
      </w:r>
      <w:r w:rsidR="004B45C8" w:rsidRPr="00892F48">
        <w:rPr>
          <w:rFonts w:ascii="Arial" w:hAnsi="Arial" w:cs="Arial"/>
        </w:rPr>
        <w:t>elduste ja võimaluste loomine turvaliseks käitumiseks (</w:t>
      </w:r>
      <w:r w:rsidRPr="00892F48">
        <w:rPr>
          <w:rFonts w:ascii="Arial" w:hAnsi="Arial" w:cs="Arial"/>
        </w:rPr>
        <w:t xml:space="preserve">mitte üle piiri minev </w:t>
      </w:r>
      <w:r w:rsidR="004B45C8" w:rsidRPr="00892F48">
        <w:rPr>
          <w:rFonts w:ascii="Arial" w:hAnsi="Arial" w:cs="Arial"/>
        </w:rPr>
        <w:t>pidutsemine, sõprade</w:t>
      </w:r>
      <w:r w:rsidRPr="00892F48">
        <w:rPr>
          <w:rFonts w:ascii="Arial" w:hAnsi="Arial" w:cs="Arial"/>
        </w:rPr>
        <w:t xml:space="preserve"> ja kaaslaste</w:t>
      </w:r>
      <w:r w:rsidR="004B45C8" w:rsidRPr="00892F48">
        <w:rPr>
          <w:rFonts w:ascii="Arial" w:hAnsi="Arial" w:cs="Arial"/>
        </w:rPr>
        <w:t>ga vaba aja veetmine)</w:t>
      </w:r>
      <w:r w:rsidRPr="00892F48">
        <w:rPr>
          <w:rFonts w:ascii="Arial" w:hAnsi="Arial" w:cs="Arial"/>
        </w:rPr>
        <w:t>.</w:t>
      </w:r>
    </w:p>
    <w:p w14:paraId="0210F234" w14:textId="699D22C7" w:rsidR="00E72865" w:rsidRPr="00892F48" w:rsidRDefault="00E72865" w:rsidP="00E72865">
      <w:pPr>
        <w:jc w:val="both"/>
        <w:rPr>
          <w:rFonts w:ascii="Arial" w:hAnsi="Arial" w:cs="Arial"/>
        </w:rPr>
      </w:pPr>
      <w:r w:rsidRPr="00892F48">
        <w:rPr>
          <w:rFonts w:ascii="Arial" w:hAnsi="Arial" w:cs="Arial"/>
          <w:b/>
        </w:rPr>
        <w:t>Keskkonnasäästlikkuse ja jätkusuutlikkuse</w:t>
      </w:r>
      <w:r w:rsidRPr="00892F48">
        <w:rPr>
          <w:rFonts w:ascii="Arial" w:hAnsi="Arial" w:cs="Arial"/>
        </w:rPr>
        <w:t xml:space="preserve"> valdkonnas pakuvad häid võimalusi koostöö partnerametitega, partnerkoolidega, eraalgatustega (nt </w:t>
      </w:r>
      <w:proofErr w:type="spellStart"/>
      <w:r w:rsidRPr="00892F48">
        <w:rPr>
          <w:rFonts w:ascii="Arial" w:hAnsi="Arial" w:cs="Arial"/>
        </w:rPr>
        <w:t>ROHEtiigri</w:t>
      </w:r>
      <w:proofErr w:type="spellEnd"/>
      <w:r w:rsidRPr="00892F48">
        <w:rPr>
          <w:rFonts w:ascii="Arial" w:hAnsi="Arial" w:cs="Arial"/>
        </w:rPr>
        <w:t xml:space="preserve"> projekt), ministeeriumi tasandil keskkonnateema fookusesse seadmine ning see, et õppekeskusi ümbritsev looduslik keskkond soosib rohelist mõtteviisi. Võib leida võimalusi kajastada keskkonnasäästlikkuse teemat õppekavades, luua õppekeskustesse roheruume ja kaasata õppureid nende rajamisse ja hooldusesse.</w:t>
      </w:r>
    </w:p>
    <w:p w14:paraId="34CE9718" w14:textId="6D0D3098" w:rsidR="00E72865" w:rsidRPr="00892F48" w:rsidRDefault="00E72865" w:rsidP="00E72865">
      <w:pPr>
        <w:jc w:val="both"/>
        <w:rPr>
          <w:rFonts w:ascii="Arial" w:hAnsi="Arial" w:cs="Arial"/>
        </w:rPr>
      </w:pPr>
      <w:r w:rsidRPr="00892F48">
        <w:rPr>
          <w:rFonts w:ascii="Arial" w:hAnsi="Arial" w:cs="Arial"/>
        </w:rPr>
        <w:t>Võimalik on ka füüsiliste töökohtade vähendamine kodukontorite arvelt ja vormiriiete või muude vahendite taaskasutus.</w:t>
      </w:r>
    </w:p>
    <w:p w14:paraId="5B1AC760" w14:textId="1F8F7B8F" w:rsidR="00E72865" w:rsidRPr="00892F48" w:rsidRDefault="00E72865" w:rsidP="00E72865">
      <w:pPr>
        <w:jc w:val="both"/>
        <w:rPr>
          <w:rFonts w:ascii="Arial" w:hAnsi="Arial" w:cs="Arial"/>
        </w:rPr>
      </w:pPr>
      <w:r w:rsidRPr="00892F48">
        <w:rPr>
          <w:rFonts w:ascii="Arial" w:hAnsi="Arial" w:cs="Arial"/>
        </w:rPr>
        <w:t>Harjutusväljakute renoveerimisel arvestame keskkonnasäästlikkusega,  arvestame keskkonnasäästlikkusega üritusturunduses ja akadeemia meenete tellimisel, et need oleks eestimaised/ökoloogilised ning kõik see aitab ka meeskonna teadlikkust tõsta ja ühist mõtteviisi kujundada.</w:t>
      </w:r>
    </w:p>
    <w:p w14:paraId="220A63C2" w14:textId="77777777" w:rsidR="00443CE4" w:rsidRPr="00892F48" w:rsidRDefault="00443CE4" w:rsidP="00431262">
      <w:pPr>
        <w:jc w:val="both"/>
        <w:rPr>
          <w:rFonts w:ascii="Arial" w:hAnsi="Arial" w:cs="Arial"/>
        </w:rPr>
      </w:pPr>
    </w:p>
    <w:p w14:paraId="03A1CB1E" w14:textId="61E1D4DE" w:rsidR="00443CE4" w:rsidRPr="00892F48" w:rsidRDefault="00443CE4" w:rsidP="00431262">
      <w:pPr>
        <w:jc w:val="both"/>
        <w:rPr>
          <w:rFonts w:ascii="Arial" w:hAnsi="Arial" w:cs="Arial"/>
          <w:b/>
        </w:rPr>
      </w:pPr>
      <w:r w:rsidRPr="00892F48">
        <w:rPr>
          <w:rFonts w:ascii="Arial" w:hAnsi="Arial" w:cs="Arial"/>
          <w:b/>
        </w:rPr>
        <w:t>Strateegilised eesmärgid</w:t>
      </w:r>
      <w:r w:rsidR="007B7B6E" w:rsidRPr="00892F48">
        <w:rPr>
          <w:rFonts w:ascii="Arial" w:hAnsi="Arial" w:cs="Arial"/>
          <w:b/>
        </w:rPr>
        <w:t xml:space="preserve"> ja mõõdikud teemade kaupa</w:t>
      </w:r>
    </w:p>
    <w:tbl>
      <w:tblPr>
        <w:tblW w:w="9480" w:type="dxa"/>
        <w:tblInd w:w="154" w:type="dxa"/>
        <w:tblLayout w:type="fixed"/>
        <w:tblCellMar>
          <w:left w:w="0" w:type="dxa"/>
          <w:right w:w="0" w:type="dxa"/>
        </w:tblCellMar>
        <w:tblLook w:val="0420" w:firstRow="1" w:lastRow="0" w:firstColumn="0" w:lastColumn="0" w:noHBand="0" w:noVBand="1"/>
      </w:tblPr>
      <w:tblGrid>
        <w:gridCol w:w="3952"/>
        <w:gridCol w:w="5528"/>
      </w:tblGrid>
      <w:tr w:rsidR="00D02C27" w:rsidRPr="00892F48" w14:paraId="6D1649A9" w14:textId="77777777" w:rsidTr="625FB739">
        <w:trPr>
          <w:trHeight w:val="819"/>
        </w:trPr>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0122FF2" w14:textId="77777777" w:rsidR="00D02C27" w:rsidRPr="00892F48" w:rsidRDefault="00D02C27">
            <w:pPr>
              <w:jc w:val="both"/>
              <w:rPr>
                <w:rFonts w:ascii="Arial" w:hAnsi="Arial" w:cs="Arial"/>
              </w:rPr>
            </w:pPr>
            <w:r w:rsidRPr="00892F48">
              <w:rPr>
                <w:rFonts w:ascii="Arial" w:hAnsi="Arial" w:cs="Arial"/>
                <w:b/>
                <w:bCs/>
              </w:rPr>
              <w:t>EESMÄRK</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4C60E0F" w14:textId="77777777" w:rsidR="00D02C27" w:rsidRPr="00892F48" w:rsidRDefault="00D02C27">
            <w:pPr>
              <w:jc w:val="both"/>
              <w:rPr>
                <w:rFonts w:ascii="Arial" w:hAnsi="Arial" w:cs="Arial"/>
              </w:rPr>
            </w:pPr>
            <w:r w:rsidRPr="00892F48">
              <w:rPr>
                <w:rFonts w:ascii="Arial" w:hAnsi="Arial" w:cs="Arial"/>
                <w:b/>
                <w:bCs/>
              </w:rPr>
              <w:t>Mõõdikud</w:t>
            </w:r>
          </w:p>
        </w:tc>
      </w:tr>
      <w:tr w:rsidR="00D02C27" w:rsidRPr="00892F48" w14:paraId="6E6B171D" w14:textId="77777777" w:rsidTr="625FB739">
        <w:trPr>
          <w:trHeight w:val="920"/>
        </w:trPr>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B14CE1C" w14:textId="49571F00" w:rsidR="00D02C27" w:rsidRPr="00892F48" w:rsidRDefault="00D02C27">
            <w:pPr>
              <w:jc w:val="both"/>
              <w:rPr>
                <w:rFonts w:ascii="Arial" w:hAnsi="Arial" w:cs="Arial"/>
              </w:rPr>
            </w:pPr>
            <w:r w:rsidRPr="00892F48">
              <w:rPr>
                <w:rFonts w:ascii="Arial" w:hAnsi="Arial" w:cs="Arial"/>
              </w:rPr>
              <w:t>1. Tagatud on programmi juhtimine ja haldamine.</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5C3892E" w14:textId="118A29DC" w:rsidR="00D02C27" w:rsidRPr="00892F48" w:rsidRDefault="00D02C27">
            <w:pPr>
              <w:jc w:val="both"/>
              <w:rPr>
                <w:rFonts w:ascii="Arial" w:hAnsi="Arial" w:cs="Arial"/>
              </w:rPr>
            </w:pPr>
            <w:r w:rsidRPr="00892F48">
              <w:rPr>
                <w:rFonts w:ascii="Arial" w:hAnsi="Arial" w:cs="Arial"/>
              </w:rPr>
              <w:t>1.1. Välja on selgitatud</w:t>
            </w:r>
            <w:r w:rsidR="008304C7" w:rsidRPr="00892F48">
              <w:rPr>
                <w:rFonts w:ascii="Arial" w:hAnsi="Arial" w:cs="Arial"/>
              </w:rPr>
              <w:t xml:space="preserve"> </w:t>
            </w:r>
            <w:r w:rsidRPr="00892F48">
              <w:rPr>
                <w:rFonts w:ascii="Arial" w:hAnsi="Arial" w:cs="Arial"/>
              </w:rPr>
              <w:t>enim väärtust loovad tegevused</w:t>
            </w:r>
            <w:r w:rsidR="00A65B18" w:rsidRPr="00892F48">
              <w:rPr>
                <w:rFonts w:ascii="Arial" w:hAnsi="Arial" w:cs="Arial"/>
              </w:rPr>
              <w:t xml:space="preserve"> 2024-2025</w:t>
            </w:r>
            <w:r w:rsidRPr="00892F48">
              <w:rPr>
                <w:rFonts w:ascii="Arial" w:hAnsi="Arial" w:cs="Arial"/>
              </w:rPr>
              <w:t>.</w:t>
            </w:r>
          </w:p>
          <w:p w14:paraId="0BF7E6C5" w14:textId="050ADCBF" w:rsidR="00D02C27" w:rsidRPr="00892F48" w:rsidRDefault="00D02C27" w:rsidP="00D02C27">
            <w:pPr>
              <w:jc w:val="both"/>
              <w:rPr>
                <w:rFonts w:ascii="Arial" w:hAnsi="Arial" w:cs="Arial"/>
              </w:rPr>
            </w:pPr>
            <w:r w:rsidRPr="00892F48">
              <w:rPr>
                <w:rFonts w:ascii="Arial" w:hAnsi="Arial" w:cs="Arial"/>
              </w:rPr>
              <w:t>1.</w:t>
            </w:r>
            <w:r w:rsidR="00ED15AE" w:rsidRPr="00892F48">
              <w:rPr>
                <w:rFonts w:ascii="Arial" w:hAnsi="Arial" w:cs="Arial"/>
              </w:rPr>
              <w:t>2</w:t>
            </w:r>
            <w:r w:rsidR="008304C7" w:rsidRPr="00892F48">
              <w:rPr>
                <w:rFonts w:ascii="Arial" w:hAnsi="Arial" w:cs="Arial"/>
              </w:rPr>
              <w:t xml:space="preserve"> </w:t>
            </w:r>
            <w:r w:rsidR="3117F06C" w:rsidRPr="00892F48">
              <w:rPr>
                <w:rFonts w:ascii="Arial" w:hAnsi="Arial" w:cs="Arial"/>
              </w:rPr>
              <w:t xml:space="preserve">Sõnastatud on </w:t>
            </w:r>
            <w:r w:rsidR="00AB3329" w:rsidRPr="00892F48">
              <w:rPr>
                <w:rFonts w:ascii="Arial" w:hAnsi="Arial" w:cs="Arial"/>
              </w:rPr>
              <w:t>juhtkomitee</w:t>
            </w:r>
            <w:r w:rsidR="008F67F0" w:rsidRPr="00892F48">
              <w:rPr>
                <w:rFonts w:ascii="Arial" w:hAnsi="Arial" w:cs="Arial"/>
              </w:rPr>
              <w:t xml:space="preserve"> liikmete</w:t>
            </w:r>
            <w:r w:rsidRPr="00892F48">
              <w:rPr>
                <w:rFonts w:ascii="Arial" w:hAnsi="Arial" w:cs="Arial"/>
              </w:rPr>
              <w:t xml:space="preserve"> rollid ja vastutus.</w:t>
            </w:r>
          </w:p>
          <w:p w14:paraId="41B46986" w14:textId="0995683A" w:rsidR="00D02C27" w:rsidRPr="00892F48" w:rsidRDefault="00D02C27" w:rsidP="00D02C27">
            <w:pPr>
              <w:jc w:val="both"/>
              <w:rPr>
                <w:rFonts w:ascii="Arial" w:hAnsi="Arial" w:cs="Arial"/>
              </w:rPr>
            </w:pPr>
            <w:r w:rsidRPr="00892F48">
              <w:rPr>
                <w:rFonts w:ascii="Arial" w:hAnsi="Arial" w:cs="Arial"/>
              </w:rPr>
              <w:t>1.</w:t>
            </w:r>
            <w:r w:rsidR="00EB2E0A" w:rsidRPr="00892F48">
              <w:rPr>
                <w:rFonts w:ascii="Arial" w:hAnsi="Arial" w:cs="Arial"/>
              </w:rPr>
              <w:t>3</w:t>
            </w:r>
            <w:r w:rsidR="008304C7" w:rsidRPr="00892F48">
              <w:rPr>
                <w:rFonts w:ascii="Arial" w:hAnsi="Arial" w:cs="Arial"/>
              </w:rPr>
              <w:t>. Programmi</w:t>
            </w:r>
            <w:r w:rsidRPr="00892F48">
              <w:rPr>
                <w:rFonts w:ascii="Arial" w:hAnsi="Arial" w:cs="Arial"/>
              </w:rPr>
              <w:t xml:space="preserve"> tegevus</w:t>
            </w:r>
            <w:r w:rsidR="00BB1199" w:rsidRPr="00892F48">
              <w:rPr>
                <w:rFonts w:ascii="Arial" w:hAnsi="Arial" w:cs="Arial"/>
              </w:rPr>
              <w:t xml:space="preserve">ed </w:t>
            </w:r>
            <w:r w:rsidRPr="00892F48">
              <w:rPr>
                <w:rFonts w:ascii="Arial" w:hAnsi="Arial" w:cs="Arial"/>
              </w:rPr>
              <w:t xml:space="preserve">on kokku </w:t>
            </w:r>
            <w:r w:rsidR="000D3EC9" w:rsidRPr="00892F48">
              <w:rPr>
                <w:rFonts w:ascii="Arial" w:hAnsi="Arial" w:cs="Arial"/>
              </w:rPr>
              <w:t>lepitud</w:t>
            </w:r>
            <w:r w:rsidR="00CB77ED" w:rsidRPr="00892F48">
              <w:rPr>
                <w:rFonts w:ascii="Arial" w:hAnsi="Arial" w:cs="Arial"/>
              </w:rPr>
              <w:t xml:space="preserve"> ja</w:t>
            </w:r>
            <w:r w:rsidR="0008031C" w:rsidRPr="00892F48">
              <w:rPr>
                <w:rFonts w:ascii="Arial" w:hAnsi="Arial" w:cs="Arial"/>
              </w:rPr>
              <w:t xml:space="preserve"> avalikustatud siseveebis ning akadeemia kodulehe kalendris</w:t>
            </w:r>
            <w:r w:rsidR="00DB7D19" w:rsidRPr="00892F48">
              <w:rPr>
                <w:rFonts w:ascii="Arial" w:hAnsi="Arial" w:cs="Arial"/>
              </w:rPr>
              <w:t>.</w:t>
            </w:r>
            <w:r w:rsidR="00CB77ED" w:rsidRPr="00892F48">
              <w:rPr>
                <w:rFonts w:ascii="Arial" w:hAnsi="Arial" w:cs="Arial"/>
              </w:rPr>
              <w:t xml:space="preserve"> </w:t>
            </w:r>
          </w:p>
          <w:p w14:paraId="78EE3BDC" w14:textId="09AAD5FC" w:rsidR="00565583" w:rsidRPr="00892F48" w:rsidRDefault="00D02C27" w:rsidP="00D02C27">
            <w:pPr>
              <w:jc w:val="both"/>
              <w:rPr>
                <w:rFonts w:ascii="Arial" w:hAnsi="Arial" w:cs="Arial"/>
              </w:rPr>
            </w:pPr>
            <w:bookmarkStart w:id="1" w:name="_Hlk71103098"/>
            <w:r w:rsidRPr="00892F48">
              <w:rPr>
                <w:rFonts w:ascii="Arial" w:hAnsi="Arial" w:cs="Arial"/>
              </w:rPr>
              <w:t>1.</w:t>
            </w:r>
            <w:r w:rsidR="00EB2E0A" w:rsidRPr="00892F48">
              <w:rPr>
                <w:rFonts w:ascii="Arial" w:hAnsi="Arial" w:cs="Arial"/>
              </w:rPr>
              <w:t>4</w:t>
            </w:r>
            <w:r w:rsidRPr="00892F48">
              <w:rPr>
                <w:rFonts w:ascii="Arial" w:hAnsi="Arial" w:cs="Arial"/>
              </w:rPr>
              <w:t xml:space="preserve">. </w:t>
            </w:r>
            <w:r w:rsidR="00DB7D19" w:rsidRPr="00892F48">
              <w:rPr>
                <w:rFonts w:ascii="Arial" w:hAnsi="Arial" w:cs="Arial"/>
              </w:rPr>
              <w:t xml:space="preserve">Igaks aastaks on </w:t>
            </w:r>
            <w:r w:rsidR="00FB5718" w:rsidRPr="00892F48">
              <w:rPr>
                <w:rFonts w:ascii="Arial" w:hAnsi="Arial" w:cs="Arial"/>
              </w:rPr>
              <w:t xml:space="preserve">õigeaegselt </w:t>
            </w:r>
            <w:r w:rsidR="00DB7D19" w:rsidRPr="00892F48">
              <w:rPr>
                <w:rFonts w:ascii="Arial" w:hAnsi="Arial" w:cs="Arial"/>
              </w:rPr>
              <w:t xml:space="preserve">taotletud </w:t>
            </w:r>
            <w:r w:rsidR="00FB5718" w:rsidRPr="00892F48">
              <w:rPr>
                <w:rFonts w:ascii="Arial" w:hAnsi="Arial" w:cs="Arial"/>
              </w:rPr>
              <w:t>vajaduste põhiselt eelarvelisi vahendeid programmi tegevusteks</w:t>
            </w:r>
            <w:r w:rsidR="00D86E21" w:rsidRPr="00892F48">
              <w:rPr>
                <w:rFonts w:ascii="Arial" w:hAnsi="Arial" w:cs="Arial"/>
              </w:rPr>
              <w:t xml:space="preserve"> nii akadeemia siseselt kui väljastpoolt</w:t>
            </w:r>
            <w:r w:rsidR="00FB5718" w:rsidRPr="00892F48">
              <w:rPr>
                <w:rFonts w:ascii="Arial" w:hAnsi="Arial" w:cs="Arial"/>
              </w:rPr>
              <w:t>.</w:t>
            </w:r>
          </w:p>
          <w:p w14:paraId="5EC145CD" w14:textId="3C25B259" w:rsidR="004F3B8C" w:rsidRPr="00892F48" w:rsidRDefault="006C39CD" w:rsidP="00557BE0">
            <w:pPr>
              <w:jc w:val="both"/>
              <w:rPr>
                <w:rFonts w:ascii="Arial" w:hAnsi="Arial" w:cs="Arial"/>
              </w:rPr>
            </w:pPr>
            <w:r w:rsidRPr="00892F48">
              <w:rPr>
                <w:rFonts w:ascii="Arial" w:hAnsi="Arial" w:cs="Arial"/>
              </w:rPr>
              <w:lastRenderedPageBreak/>
              <w:t>1</w:t>
            </w:r>
            <w:r w:rsidR="003448DF" w:rsidRPr="00892F48">
              <w:rPr>
                <w:rFonts w:ascii="Arial" w:hAnsi="Arial" w:cs="Arial"/>
              </w:rPr>
              <w:t xml:space="preserve">.5. </w:t>
            </w:r>
            <w:r w:rsidR="00EC7555" w:rsidRPr="00892F48">
              <w:rPr>
                <w:rFonts w:ascii="Arial" w:hAnsi="Arial" w:cs="Arial"/>
              </w:rPr>
              <w:t xml:space="preserve">Tervisliku ülikoolilinnaku programm toimib koostöös peresõbraliku tööandja </w:t>
            </w:r>
            <w:r w:rsidR="00FB6822" w:rsidRPr="00892F48">
              <w:rPr>
                <w:rFonts w:ascii="Arial" w:hAnsi="Arial" w:cs="Arial"/>
              </w:rPr>
              <w:t xml:space="preserve">programmiga. Teiste </w:t>
            </w:r>
            <w:r w:rsidR="00F03CDF" w:rsidRPr="00892F48">
              <w:rPr>
                <w:rFonts w:ascii="Arial" w:hAnsi="Arial" w:cs="Arial"/>
              </w:rPr>
              <w:t xml:space="preserve">akadeemiaga seotud </w:t>
            </w:r>
            <w:r w:rsidR="00FB6822" w:rsidRPr="00892F48">
              <w:rPr>
                <w:rFonts w:ascii="Arial" w:hAnsi="Arial" w:cs="Arial"/>
              </w:rPr>
              <w:t>programmide osas</w:t>
            </w:r>
            <w:r w:rsidR="00F03CDF" w:rsidRPr="00892F48">
              <w:rPr>
                <w:rFonts w:ascii="Arial" w:hAnsi="Arial" w:cs="Arial"/>
              </w:rPr>
              <w:t xml:space="preserve"> </w:t>
            </w:r>
            <w:r w:rsidR="007E3424" w:rsidRPr="00892F48">
              <w:rPr>
                <w:rFonts w:ascii="Arial" w:hAnsi="Arial" w:cs="Arial"/>
              </w:rPr>
              <w:t>on  koostöövõimalused üle vaadatud</w:t>
            </w:r>
            <w:r w:rsidR="00955CA5" w:rsidRPr="00892F48">
              <w:rPr>
                <w:rFonts w:ascii="Arial" w:hAnsi="Arial" w:cs="Arial"/>
              </w:rPr>
              <w:t xml:space="preserve">. </w:t>
            </w:r>
          </w:p>
          <w:p w14:paraId="2A753B27" w14:textId="4C1100F2" w:rsidR="00D02C27" w:rsidRPr="00892F48" w:rsidRDefault="004F3B8C" w:rsidP="00557BE0">
            <w:pPr>
              <w:jc w:val="both"/>
              <w:rPr>
                <w:rFonts w:ascii="Arial" w:hAnsi="Arial" w:cs="Arial"/>
              </w:rPr>
            </w:pPr>
            <w:r w:rsidRPr="00892F48">
              <w:rPr>
                <w:rFonts w:ascii="Arial" w:hAnsi="Arial" w:cs="Arial"/>
              </w:rPr>
              <w:t xml:space="preserve">1.6. </w:t>
            </w:r>
            <w:r w:rsidR="00955CA5" w:rsidRPr="00892F48">
              <w:rPr>
                <w:rFonts w:ascii="Arial" w:hAnsi="Arial" w:cs="Arial"/>
              </w:rPr>
              <w:t xml:space="preserve">Seniste partneritega on jätkatud </w:t>
            </w:r>
            <w:r w:rsidR="00F03CDF" w:rsidRPr="00892F48">
              <w:rPr>
                <w:rFonts w:ascii="Arial" w:hAnsi="Arial" w:cs="Arial"/>
              </w:rPr>
              <w:t>ühiseid tegevusi</w:t>
            </w:r>
            <w:r w:rsidR="00955CA5" w:rsidRPr="00892F48">
              <w:rPr>
                <w:rFonts w:ascii="Arial" w:hAnsi="Arial" w:cs="Arial"/>
              </w:rPr>
              <w:t xml:space="preserve"> ning </w:t>
            </w:r>
            <w:r w:rsidR="00557BE0" w:rsidRPr="00892F48">
              <w:rPr>
                <w:rFonts w:ascii="Arial" w:hAnsi="Arial" w:cs="Arial"/>
              </w:rPr>
              <w:t>vajaduste piires on leitud uusi partnereid tervisliku ülikoolilinnaku võrgustikust.</w:t>
            </w:r>
            <w:bookmarkEnd w:id="1"/>
          </w:p>
        </w:tc>
      </w:tr>
      <w:tr w:rsidR="00D02C27" w:rsidRPr="00892F48" w14:paraId="7367E56F" w14:textId="77777777" w:rsidTr="625FB739">
        <w:trPr>
          <w:trHeight w:val="1741"/>
        </w:trPr>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1223CB5" w14:textId="740E91B6" w:rsidR="00D02C27" w:rsidRPr="00892F48" w:rsidRDefault="00D02C27">
            <w:pPr>
              <w:jc w:val="both"/>
              <w:rPr>
                <w:rFonts w:ascii="Arial" w:hAnsi="Arial" w:cs="Arial"/>
              </w:rPr>
            </w:pPr>
            <w:r w:rsidRPr="00892F48">
              <w:rPr>
                <w:rFonts w:ascii="Arial" w:hAnsi="Arial" w:cs="Arial"/>
              </w:rPr>
              <w:lastRenderedPageBreak/>
              <w:t>2. Programmi tegevuste osas on toimiv kommunikatsioon ja turundus.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E9B7975" w14:textId="7F8FF32D" w:rsidR="6EE62B5F" w:rsidRPr="00892F48" w:rsidRDefault="7345512F" w:rsidP="6EE62B5F">
            <w:pPr>
              <w:jc w:val="both"/>
              <w:rPr>
                <w:rFonts w:ascii="Arial" w:hAnsi="Arial" w:cs="Arial"/>
              </w:rPr>
            </w:pPr>
            <w:r w:rsidRPr="625FB739">
              <w:rPr>
                <w:rFonts w:ascii="Arial" w:hAnsi="Arial" w:cs="Arial"/>
              </w:rPr>
              <w:t xml:space="preserve">2.1. </w:t>
            </w:r>
            <w:r w:rsidR="75CE8D4E" w:rsidRPr="625FB739">
              <w:rPr>
                <w:rFonts w:ascii="Arial" w:hAnsi="Arial" w:cs="Arial"/>
              </w:rPr>
              <w:t xml:space="preserve"> Toimib vajaliku info jagamine</w:t>
            </w:r>
            <w:r w:rsidR="7EC4764A" w:rsidRPr="625FB739">
              <w:rPr>
                <w:rFonts w:ascii="Arial" w:hAnsi="Arial" w:cs="Arial"/>
              </w:rPr>
              <w:t xml:space="preserve"> –</w:t>
            </w:r>
            <w:r w:rsidR="75CE8D4E" w:rsidRPr="625FB739">
              <w:rPr>
                <w:rFonts w:ascii="Arial" w:hAnsi="Arial" w:cs="Arial"/>
              </w:rPr>
              <w:t xml:space="preserve">  info</w:t>
            </w:r>
            <w:r w:rsidR="2AA3C46B" w:rsidRPr="625FB739">
              <w:rPr>
                <w:rFonts w:ascii="Arial" w:hAnsi="Arial" w:cs="Arial"/>
              </w:rPr>
              <w:t xml:space="preserve">punktides </w:t>
            </w:r>
            <w:r w:rsidR="4752EC64" w:rsidRPr="625FB739">
              <w:rPr>
                <w:rFonts w:ascii="Arial" w:hAnsi="Arial" w:cs="Arial"/>
              </w:rPr>
              <w:t>on programmi</w:t>
            </w:r>
            <w:r w:rsidR="2AA3C46B" w:rsidRPr="625FB739">
              <w:rPr>
                <w:rFonts w:ascii="Arial" w:hAnsi="Arial" w:cs="Arial"/>
              </w:rPr>
              <w:t xml:space="preserve"> järg</w:t>
            </w:r>
            <w:r w:rsidR="2AAB415B" w:rsidRPr="625FB739">
              <w:rPr>
                <w:rFonts w:ascii="Arial" w:hAnsi="Arial" w:cs="Arial"/>
              </w:rPr>
              <w:t>m</w:t>
            </w:r>
            <w:r w:rsidR="2AA3C46B" w:rsidRPr="625FB739">
              <w:rPr>
                <w:rFonts w:ascii="Arial" w:hAnsi="Arial" w:cs="Arial"/>
              </w:rPr>
              <w:t>ise perioodi teemad</w:t>
            </w:r>
          </w:p>
          <w:p w14:paraId="397FB5A2" w14:textId="32AA4C45" w:rsidR="00236BB7" w:rsidRPr="00892F48" w:rsidRDefault="00236BB7">
            <w:pPr>
              <w:jc w:val="both"/>
              <w:rPr>
                <w:rFonts w:ascii="Arial" w:hAnsi="Arial" w:cs="Arial"/>
              </w:rPr>
            </w:pPr>
            <w:r w:rsidRPr="00892F48">
              <w:rPr>
                <w:rFonts w:ascii="Arial" w:hAnsi="Arial" w:cs="Arial"/>
              </w:rPr>
              <w:t xml:space="preserve">2.2. Akadeemias on tehtud üks kommunikatsiooni-kampaania aastas iga </w:t>
            </w:r>
            <w:r w:rsidR="004976BA">
              <w:rPr>
                <w:rFonts w:ascii="Arial" w:hAnsi="Arial" w:cs="Arial"/>
              </w:rPr>
              <w:t>t</w:t>
            </w:r>
            <w:r w:rsidRPr="00892F48">
              <w:rPr>
                <w:rFonts w:ascii="Arial" w:hAnsi="Arial" w:cs="Arial"/>
              </w:rPr>
              <w:t>ervisliku ülikoolilinnaku valdkonna kohta.</w:t>
            </w:r>
          </w:p>
        </w:tc>
      </w:tr>
      <w:tr w:rsidR="00D02C27" w:rsidRPr="00892F48" w14:paraId="5D106EF9" w14:textId="77777777" w:rsidTr="625FB739">
        <w:trPr>
          <w:trHeight w:val="988"/>
        </w:trPr>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08D82B9" w14:textId="22EA69D7" w:rsidR="00D02C27" w:rsidRPr="00892F48" w:rsidRDefault="00236BB7">
            <w:pPr>
              <w:jc w:val="both"/>
              <w:rPr>
                <w:rFonts w:ascii="Arial" w:hAnsi="Arial" w:cs="Arial"/>
              </w:rPr>
            </w:pPr>
            <w:r w:rsidRPr="00892F48">
              <w:rPr>
                <w:rFonts w:ascii="Arial" w:hAnsi="Arial" w:cs="Arial"/>
              </w:rPr>
              <w:t>3</w:t>
            </w:r>
            <w:r w:rsidR="00A11AC7" w:rsidRPr="00892F48">
              <w:rPr>
                <w:rFonts w:ascii="Arial" w:hAnsi="Arial" w:cs="Arial"/>
              </w:rPr>
              <w:t xml:space="preserve">. Akadeemia </w:t>
            </w:r>
            <w:r w:rsidR="00D02C27" w:rsidRPr="00892F48">
              <w:rPr>
                <w:rFonts w:ascii="Arial" w:hAnsi="Arial" w:cs="Arial"/>
              </w:rPr>
              <w:t>s</w:t>
            </w:r>
            <w:r w:rsidR="00A11AC7" w:rsidRPr="00892F48">
              <w:rPr>
                <w:rFonts w:ascii="Arial" w:hAnsi="Arial" w:cs="Arial"/>
              </w:rPr>
              <w:t xml:space="preserve">trateegilistes </w:t>
            </w:r>
            <w:r w:rsidR="249319B1" w:rsidRPr="00892F48">
              <w:rPr>
                <w:rFonts w:ascii="Arial" w:hAnsi="Arial" w:cs="Arial"/>
              </w:rPr>
              <w:t xml:space="preserve">plaanides </w:t>
            </w:r>
            <w:r w:rsidR="00D02C27" w:rsidRPr="00892F48">
              <w:rPr>
                <w:rFonts w:ascii="Arial" w:hAnsi="Arial" w:cs="Arial"/>
              </w:rPr>
              <w:t xml:space="preserve"> on ette nähtud </w:t>
            </w:r>
            <w:r w:rsidR="278000E1" w:rsidRPr="00892F48">
              <w:rPr>
                <w:rFonts w:ascii="Arial" w:hAnsi="Arial" w:cs="Arial"/>
              </w:rPr>
              <w:t>tervist</w:t>
            </w:r>
            <w:r w:rsidR="00D02C27" w:rsidRPr="00892F48">
              <w:rPr>
                <w:rFonts w:ascii="Arial" w:hAnsi="Arial" w:cs="Arial"/>
              </w:rPr>
              <w:t xml:space="preserve"> </w:t>
            </w:r>
            <w:r w:rsidR="278000E1" w:rsidRPr="00892F48">
              <w:rPr>
                <w:rFonts w:ascii="Arial" w:hAnsi="Arial" w:cs="Arial"/>
              </w:rPr>
              <w:t>toetava</w:t>
            </w:r>
            <w:r w:rsidR="48B72805" w:rsidRPr="00892F48">
              <w:rPr>
                <w:rFonts w:ascii="Arial" w:hAnsi="Arial" w:cs="Arial"/>
              </w:rPr>
              <w:t>d</w:t>
            </w:r>
            <w:r w:rsidR="00D02C27" w:rsidRPr="00892F48">
              <w:rPr>
                <w:rFonts w:ascii="Arial" w:hAnsi="Arial" w:cs="Arial"/>
              </w:rPr>
              <w:t xml:space="preserve"> taristuga seotud tegevused ja kulud.</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FDC9A18" w14:textId="7549B130" w:rsidR="00236BB7" w:rsidRPr="00892F48" w:rsidRDefault="00236BB7" w:rsidP="000F01B7">
            <w:pPr>
              <w:jc w:val="both"/>
              <w:rPr>
                <w:rFonts w:ascii="Arial" w:hAnsi="Arial" w:cs="Arial"/>
              </w:rPr>
            </w:pPr>
            <w:r w:rsidRPr="00892F48">
              <w:rPr>
                <w:rFonts w:ascii="Arial" w:hAnsi="Arial" w:cs="Arial"/>
              </w:rPr>
              <w:t xml:space="preserve">3.1. </w:t>
            </w:r>
            <w:r w:rsidR="00A11AC7" w:rsidRPr="00892F48">
              <w:rPr>
                <w:rFonts w:ascii="Arial" w:hAnsi="Arial" w:cs="Arial"/>
              </w:rPr>
              <w:t xml:space="preserve">Strateegilistes </w:t>
            </w:r>
            <w:r w:rsidR="00E032C1" w:rsidRPr="00892F48">
              <w:rPr>
                <w:rFonts w:ascii="Arial" w:hAnsi="Arial" w:cs="Arial"/>
              </w:rPr>
              <w:t>plaani</w:t>
            </w:r>
            <w:r w:rsidR="00A11AC7" w:rsidRPr="00892F48">
              <w:rPr>
                <w:rFonts w:ascii="Arial" w:hAnsi="Arial" w:cs="Arial"/>
              </w:rPr>
              <w:t>des</w:t>
            </w:r>
            <w:r w:rsidRPr="00892F48">
              <w:rPr>
                <w:rFonts w:ascii="Arial" w:hAnsi="Arial" w:cs="Arial"/>
              </w:rPr>
              <w:t xml:space="preserve"> </w:t>
            </w:r>
            <w:r w:rsidR="00335419" w:rsidRPr="00892F48">
              <w:rPr>
                <w:rFonts w:ascii="Arial" w:hAnsi="Arial" w:cs="Arial"/>
              </w:rPr>
              <w:t xml:space="preserve">kavandatud tegevused </w:t>
            </w:r>
            <w:r w:rsidR="000F01B7" w:rsidRPr="00892F48">
              <w:rPr>
                <w:rFonts w:ascii="Arial" w:hAnsi="Arial" w:cs="Arial"/>
              </w:rPr>
              <w:t xml:space="preserve">kuni 2025. aastani </w:t>
            </w:r>
            <w:r w:rsidR="00335419" w:rsidRPr="00892F48">
              <w:rPr>
                <w:rFonts w:ascii="Arial" w:hAnsi="Arial" w:cs="Arial"/>
              </w:rPr>
              <w:t>on täidetud.</w:t>
            </w:r>
          </w:p>
        </w:tc>
      </w:tr>
      <w:tr w:rsidR="00D02C27" w:rsidRPr="00892F48" w14:paraId="52C47CB6" w14:textId="77777777" w:rsidTr="625FB739">
        <w:trPr>
          <w:trHeight w:val="769"/>
        </w:trPr>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715B635F" w14:textId="16362B11" w:rsidR="00D02C27" w:rsidRPr="00892F48" w:rsidRDefault="00236BB7">
            <w:pPr>
              <w:jc w:val="both"/>
              <w:rPr>
                <w:rFonts w:ascii="Arial" w:hAnsi="Arial" w:cs="Arial"/>
              </w:rPr>
            </w:pPr>
            <w:r w:rsidRPr="00892F48">
              <w:rPr>
                <w:rFonts w:ascii="Arial" w:hAnsi="Arial" w:cs="Arial"/>
              </w:rPr>
              <w:t>4. Akadeemia liikumis</w:t>
            </w:r>
            <w:r w:rsidR="008304C7" w:rsidRPr="00892F48">
              <w:rPr>
                <w:rFonts w:ascii="Arial" w:hAnsi="Arial" w:cs="Arial"/>
              </w:rPr>
              <w:t>e</w:t>
            </w:r>
            <w:r w:rsidRPr="00892F48">
              <w:rPr>
                <w:rFonts w:ascii="Arial" w:hAnsi="Arial" w:cs="Arial"/>
              </w:rPr>
              <w:t xml:space="preserve"> ja vaba aja veetmise võima</w:t>
            </w:r>
            <w:r w:rsidR="008304C7" w:rsidRPr="00892F48">
              <w:rPr>
                <w:rFonts w:ascii="Arial" w:hAnsi="Arial" w:cs="Arial"/>
              </w:rPr>
              <w:t>l</w:t>
            </w:r>
            <w:r w:rsidRPr="00892F48">
              <w:rPr>
                <w:rFonts w:ascii="Arial" w:hAnsi="Arial" w:cs="Arial"/>
              </w:rPr>
              <w:t>used asukohtade lõikes on kaardistatud</w:t>
            </w:r>
            <w:r w:rsidR="008304C7" w:rsidRPr="00892F48">
              <w:rPr>
                <w:rFonts w:ascii="Arial" w:hAnsi="Arial" w:cs="Arial"/>
              </w:rPr>
              <w:t xml:space="preserve"> ja</w:t>
            </w:r>
            <w:r w:rsidR="00C75577" w:rsidRPr="00892F48">
              <w:rPr>
                <w:rFonts w:ascii="Arial" w:hAnsi="Arial" w:cs="Arial"/>
              </w:rPr>
              <w:t xml:space="preserve"> info selle kohta</w:t>
            </w:r>
            <w:r w:rsidR="008304C7" w:rsidRPr="00892F48">
              <w:rPr>
                <w:rFonts w:ascii="Arial" w:hAnsi="Arial" w:cs="Arial"/>
              </w:rPr>
              <w:t xml:space="preserve"> jagatud</w:t>
            </w:r>
            <w:r w:rsidRPr="00892F48">
              <w:rPr>
                <w:rFonts w:ascii="Arial" w:hAnsi="Arial" w:cs="Arial"/>
              </w:rPr>
              <w: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0E354B6" w14:textId="77777777" w:rsidR="00D02C27" w:rsidRPr="00892F48" w:rsidRDefault="00236BB7">
            <w:pPr>
              <w:jc w:val="both"/>
              <w:rPr>
                <w:rFonts w:ascii="Arial" w:hAnsi="Arial" w:cs="Arial"/>
              </w:rPr>
            </w:pPr>
            <w:r w:rsidRPr="00892F48">
              <w:rPr>
                <w:rFonts w:ascii="Arial" w:hAnsi="Arial" w:cs="Arial"/>
              </w:rPr>
              <w:t>4.1. Loodud on infobaas siseveebis või muus ligipääsetavas keskkonnas</w:t>
            </w:r>
            <w:r w:rsidR="008304C7" w:rsidRPr="00892F48">
              <w:rPr>
                <w:rFonts w:ascii="Arial" w:hAnsi="Arial" w:cs="Arial"/>
              </w:rPr>
              <w:t xml:space="preserve"> akadeemia 5 asupaigas vähemalt 5 km raadiuses paiknevatest terviseradadest (välijõusaalid, matkarajad, ronimisseinad jms) ja vaba aja veetmise võimalustest.</w:t>
            </w:r>
          </w:p>
          <w:p w14:paraId="5A002627" w14:textId="6043B43A" w:rsidR="008304C7" w:rsidRPr="00892F48" w:rsidRDefault="008304C7" w:rsidP="00DE249F">
            <w:pPr>
              <w:jc w:val="both"/>
              <w:rPr>
                <w:rFonts w:ascii="Arial" w:hAnsi="Arial" w:cs="Arial"/>
              </w:rPr>
            </w:pPr>
            <w:r w:rsidRPr="00892F48">
              <w:rPr>
                <w:rFonts w:ascii="Arial" w:hAnsi="Arial" w:cs="Arial"/>
              </w:rPr>
              <w:t xml:space="preserve">4.2. </w:t>
            </w:r>
            <w:r w:rsidR="00564AEA" w:rsidRPr="00892F48">
              <w:rPr>
                <w:rFonts w:ascii="Arial" w:hAnsi="Arial" w:cs="Arial"/>
              </w:rPr>
              <w:t xml:space="preserve"> Loodud on kehaliste katsete </w:t>
            </w:r>
            <w:r w:rsidR="00E172EA" w:rsidRPr="00892F48">
              <w:rPr>
                <w:rFonts w:ascii="Arial" w:hAnsi="Arial" w:cs="Arial"/>
              </w:rPr>
              <w:t xml:space="preserve">videod </w:t>
            </w:r>
            <w:r w:rsidR="00564AEA" w:rsidRPr="00892F48">
              <w:rPr>
                <w:rFonts w:ascii="Arial" w:hAnsi="Arial" w:cs="Arial"/>
              </w:rPr>
              <w:t xml:space="preserve">ja </w:t>
            </w:r>
            <w:r w:rsidR="00FE6EEA" w:rsidRPr="00892F48">
              <w:rPr>
                <w:rFonts w:ascii="Arial" w:hAnsi="Arial" w:cs="Arial"/>
              </w:rPr>
              <w:t>liikumist ning sporti</w:t>
            </w:r>
            <w:r w:rsidR="00E172EA" w:rsidRPr="00892F48">
              <w:rPr>
                <w:rFonts w:ascii="Arial" w:hAnsi="Arial" w:cs="Arial"/>
              </w:rPr>
              <w:t xml:space="preserve"> tutvustavaid videoid.</w:t>
            </w:r>
          </w:p>
        </w:tc>
      </w:tr>
      <w:tr w:rsidR="008304C7" w:rsidRPr="00892F48" w14:paraId="6C7CB420" w14:textId="77777777" w:rsidTr="625FB739">
        <w:trPr>
          <w:trHeight w:val="3102"/>
        </w:trPr>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636E8B8E" w14:textId="1B588B80" w:rsidR="008304C7" w:rsidRPr="00892F48" w:rsidRDefault="00CD4B3C">
            <w:pPr>
              <w:jc w:val="both"/>
              <w:rPr>
                <w:rFonts w:ascii="Arial" w:hAnsi="Arial" w:cs="Arial"/>
              </w:rPr>
            </w:pPr>
            <w:r w:rsidRPr="00892F48">
              <w:rPr>
                <w:rFonts w:ascii="Arial" w:hAnsi="Arial" w:cs="Arial"/>
              </w:rPr>
              <w:t>5. Toitumise valdkonda on muudetud paremini jälgitavamaks ning on tõusnud akadeemia kogukonna toitumise teadlikkus.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2BF97BDE" w14:textId="42E525DB" w:rsidR="008304C7" w:rsidRPr="00892F48" w:rsidRDefault="00CD4B3C">
            <w:pPr>
              <w:jc w:val="both"/>
              <w:rPr>
                <w:rFonts w:ascii="Arial" w:hAnsi="Arial" w:cs="Arial"/>
              </w:rPr>
            </w:pPr>
            <w:r w:rsidRPr="00892F48">
              <w:rPr>
                <w:rFonts w:ascii="Arial" w:hAnsi="Arial" w:cs="Arial"/>
              </w:rPr>
              <w:t>5.1. Allergeenid</w:t>
            </w:r>
            <w:r w:rsidR="00E172EA" w:rsidRPr="00892F48">
              <w:rPr>
                <w:rFonts w:ascii="Arial" w:hAnsi="Arial" w:cs="Arial"/>
              </w:rPr>
              <w:t>,</w:t>
            </w:r>
            <w:r w:rsidRPr="00892F48">
              <w:rPr>
                <w:rFonts w:ascii="Arial" w:hAnsi="Arial" w:cs="Arial"/>
              </w:rPr>
              <w:t xml:space="preserve"> </w:t>
            </w:r>
            <w:r w:rsidR="00E172EA" w:rsidRPr="00892F48">
              <w:rPr>
                <w:rFonts w:ascii="Arial" w:hAnsi="Arial" w:cs="Arial"/>
              </w:rPr>
              <w:t xml:space="preserve">koostisosad ja </w:t>
            </w:r>
            <w:proofErr w:type="spellStart"/>
            <w:r w:rsidR="00E172EA" w:rsidRPr="00892F48">
              <w:rPr>
                <w:rFonts w:ascii="Arial" w:hAnsi="Arial" w:cs="Arial"/>
              </w:rPr>
              <w:t>kaloraaž</w:t>
            </w:r>
            <w:proofErr w:type="spellEnd"/>
            <w:r w:rsidR="00E172EA" w:rsidRPr="00892F48">
              <w:rPr>
                <w:rFonts w:ascii="Arial" w:hAnsi="Arial" w:cs="Arial"/>
              </w:rPr>
              <w:t xml:space="preserve"> </w:t>
            </w:r>
            <w:r w:rsidRPr="00892F48">
              <w:rPr>
                <w:rFonts w:ascii="Arial" w:hAnsi="Arial" w:cs="Arial"/>
              </w:rPr>
              <w:t>on menüüdes välja toodud</w:t>
            </w:r>
            <w:r w:rsidR="00E172EA" w:rsidRPr="00892F48">
              <w:rPr>
                <w:rFonts w:ascii="Arial" w:hAnsi="Arial" w:cs="Arial"/>
              </w:rPr>
              <w:t>.</w:t>
            </w:r>
          </w:p>
          <w:p w14:paraId="55057734" w14:textId="11759861" w:rsidR="00CD4B3C" w:rsidRPr="00892F48" w:rsidRDefault="00CD4B3C">
            <w:pPr>
              <w:jc w:val="both"/>
              <w:rPr>
                <w:rFonts w:ascii="Arial" w:hAnsi="Arial" w:cs="Arial"/>
              </w:rPr>
            </w:pPr>
            <w:r w:rsidRPr="00892F48">
              <w:rPr>
                <w:rFonts w:ascii="Arial" w:hAnsi="Arial" w:cs="Arial"/>
              </w:rPr>
              <w:t xml:space="preserve">5.2. </w:t>
            </w:r>
            <w:r w:rsidR="005D66C7" w:rsidRPr="00892F48">
              <w:rPr>
                <w:rFonts w:ascii="Arial" w:hAnsi="Arial" w:cs="Arial"/>
              </w:rPr>
              <w:t>V</w:t>
            </w:r>
            <w:r w:rsidRPr="00892F48">
              <w:rPr>
                <w:rFonts w:ascii="Arial" w:hAnsi="Arial" w:cs="Arial"/>
              </w:rPr>
              <w:t>ähemalt kord semestris on korraldatud avalik loeng tervisliku toitumise valdkonnas</w:t>
            </w:r>
            <w:r w:rsidR="0087473A">
              <w:rPr>
                <w:rFonts w:ascii="Arial" w:hAnsi="Arial" w:cs="Arial"/>
              </w:rPr>
              <w:t xml:space="preserve"> või</w:t>
            </w:r>
            <w:r w:rsidR="002769B1" w:rsidRPr="00892F48">
              <w:rPr>
                <w:rFonts w:ascii="Arial" w:hAnsi="Arial" w:cs="Arial"/>
              </w:rPr>
              <w:t xml:space="preserve"> korraldatud kogunemisi</w:t>
            </w:r>
            <w:r w:rsidR="00CB1EE1" w:rsidRPr="00892F48">
              <w:rPr>
                <w:rFonts w:ascii="Arial" w:hAnsi="Arial" w:cs="Arial"/>
              </w:rPr>
              <w:t xml:space="preserve"> toitumisinfo jagamiseks ja sellel teemal arutamiseks</w:t>
            </w:r>
            <w:r w:rsidRPr="00892F48">
              <w:rPr>
                <w:rFonts w:ascii="Arial" w:hAnsi="Arial" w:cs="Arial"/>
              </w:rPr>
              <w:t>.</w:t>
            </w:r>
          </w:p>
          <w:p w14:paraId="3424C53C" w14:textId="37530921" w:rsidR="00CD4B3C" w:rsidRPr="00892F48" w:rsidRDefault="00CD4B3C">
            <w:pPr>
              <w:jc w:val="both"/>
              <w:rPr>
                <w:rFonts w:ascii="Arial" w:hAnsi="Arial" w:cs="Arial"/>
              </w:rPr>
            </w:pPr>
            <w:r w:rsidRPr="00892F48">
              <w:rPr>
                <w:rFonts w:ascii="Arial" w:hAnsi="Arial" w:cs="Arial"/>
              </w:rPr>
              <w:t xml:space="preserve">5.3. Kord </w:t>
            </w:r>
            <w:r w:rsidR="001D0732">
              <w:rPr>
                <w:rFonts w:ascii="Arial" w:hAnsi="Arial" w:cs="Arial"/>
              </w:rPr>
              <w:t>aasta</w:t>
            </w:r>
            <w:r w:rsidRPr="00892F48">
              <w:rPr>
                <w:rFonts w:ascii="Arial" w:hAnsi="Arial" w:cs="Arial"/>
              </w:rPr>
              <w:t>s on korraldatud akadeemias toitumise jälgimise väljakutse või jagatud mujal korraldatud kampaaniaid.</w:t>
            </w:r>
          </w:p>
          <w:p w14:paraId="22ECAB84" w14:textId="11498D31" w:rsidR="00CD4B3C" w:rsidRPr="00892F48" w:rsidRDefault="24B44988" w:rsidP="6F2DB204">
            <w:pPr>
              <w:jc w:val="both"/>
              <w:rPr>
                <w:rFonts w:ascii="Arial" w:hAnsi="Arial" w:cs="Arial"/>
              </w:rPr>
            </w:pPr>
            <w:r w:rsidRPr="00892F48">
              <w:rPr>
                <w:rFonts w:ascii="Arial" w:hAnsi="Arial" w:cs="Arial"/>
              </w:rPr>
              <w:t>5.4 Tallin</w:t>
            </w:r>
            <w:r w:rsidR="001D0732">
              <w:rPr>
                <w:rFonts w:ascii="Arial" w:hAnsi="Arial" w:cs="Arial"/>
              </w:rPr>
              <w:t>n</w:t>
            </w:r>
            <w:r w:rsidRPr="00892F48">
              <w:rPr>
                <w:rFonts w:ascii="Arial" w:hAnsi="Arial" w:cs="Arial"/>
              </w:rPr>
              <w:t>a toitlustusteenus</w:t>
            </w:r>
            <w:r w:rsidR="001D0732">
              <w:rPr>
                <w:rFonts w:ascii="Arial" w:hAnsi="Arial" w:cs="Arial"/>
              </w:rPr>
              <w:t xml:space="preserve"> on</w:t>
            </w:r>
            <w:r w:rsidRPr="00892F48">
              <w:rPr>
                <w:rFonts w:ascii="Arial" w:hAnsi="Arial" w:cs="Arial"/>
              </w:rPr>
              <w:t xml:space="preserve"> ringi disaini</w:t>
            </w:r>
            <w:r w:rsidR="001D0732">
              <w:rPr>
                <w:rFonts w:ascii="Arial" w:hAnsi="Arial" w:cs="Arial"/>
              </w:rPr>
              <w:t>tud</w:t>
            </w:r>
            <w:r w:rsidRPr="00892F48">
              <w:rPr>
                <w:rFonts w:ascii="Arial" w:hAnsi="Arial" w:cs="Arial"/>
              </w:rPr>
              <w:t xml:space="preserve">, sh ettepanek pakkuda päeva lõpus allesjäänud toitu müügiks soodsama hinnaga. </w:t>
            </w:r>
          </w:p>
        </w:tc>
      </w:tr>
      <w:tr w:rsidR="00CD4B3C" w:rsidRPr="00892F48" w14:paraId="44F4AC80" w14:textId="77777777" w:rsidTr="625FB739">
        <w:trPr>
          <w:trHeight w:val="843"/>
        </w:trPr>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B6B1851" w14:textId="4BDEC7AE" w:rsidR="00CD4B3C" w:rsidRPr="00892F48" w:rsidRDefault="24B44988">
            <w:pPr>
              <w:jc w:val="both"/>
              <w:rPr>
                <w:rFonts w:ascii="Arial" w:hAnsi="Arial" w:cs="Arial"/>
              </w:rPr>
            </w:pPr>
            <w:r w:rsidRPr="00892F48">
              <w:rPr>
                <w:rFonts w:ascii="Arial" w:hAnsi="Arial" w:cs="Arial"/>
              </w:rPr>
              <w:t>6. Haiguste ennetuseks on parandatud õues viibimise keskkonda ja julgustatud seda kasutama.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4BF7F9D6" w14:textId="71A388D4" w:rsidR="00CD4B3C" w:rsidRPr="00892F48" w:rsidRDefault="24B44988">
            <w:pPr>
              <w:jc w:val="both"/>
              <w:rPr>
                <w:rFonts w:ascii="Arial" w:hAnsi="Arial" w:cs="Arial"/>
              </w:rPr>
            </w:pPr>
            <w:r w:rsidRPr="00892F48">
              <w:rPr>
                <w:rFonts w:ascii="Arial" w:hAnsi="Arial" w:cs="Arial"/>
              </w:rPr>
              <w:t>6.1. Värskes õhus töötamise/õppimise/söömise võimalus</w:t>
            </w:r>
            <w:r w:rsidR="006C495D" w:rsidRPr="00892F48">
              <w:rPr>
                <w:rFonts w:ascii="Arial" w:hAnsi="Arial" w:cs="Arial"/>
              </w:rPr>
              <w:t xml:space="preserve">i on </w:t>
            </w:r>
            <w:r w:rsidRPr="00892F48">
              <w:rPr>
                <w:rFonts w:ascii="Arial" w:hAnsi="Arial" w:cs="Arial"/>
              </w:rPr>
              <w:t>paranda</w:t>
            </w:r>
            <w:r w:rsidR="006C495D" w:rsidRPr="00892F48">
              <w:rPr>
                <w:rFonts w:ascii="Arial" w:hAnsi="Arial" w:cs="Arial"/>
              </w:rPr>
              <w:t>tud</w:t>
            </w:r>
            <w:r w:rsidRPr="00892F48">
              <w:rPr>
                <w:rFonts w:ascii="Arial" w:hAnsi="Arial" w:cs="Arial"/>
              </w:rPr>
              <w:t xml:space="preserve"> Tallinna õppekeskuses (nt terrass</w:t>
            </w:r>
            <w:r w:rsidR="00C5288E" w:rsidRPr="00892F48">
              <w:rPr>
                <w:rFonts w:ascii="Arial" w:hAnsi="Arial" w:cs="Arial"/>
              </w:rPr>
              <w:t>/lauad</w:t>
            </w:r>
            <w:r w:rsidR="007237E0" w:rsidRPr="00892F48">
              <w:rPr>
                <w:rFonts w:ascii="Arial" w:hAnsi="Arial" w:cs="Arial"/>
              </w:rPr>
              <w:t xml:space="preserve"> A-hoone juures</w:t>
            </w:r>
            <w:r w:rsidR="00365743">
              <w:rPr>
                <w:rFonts w:ascii="Arial" w:hAnsi="Arial" w:cs="Arial"/>
              </w:rPr>
              <w:t>)</w:t>
            </w:r>
            <w:r w:rsidRPr="00892F48">
              <w:rPr>
                <w:rFonts w:ascii="Arial" w:hAnsi="Arial" w:cs="Arial"/>
              </w:rPr>
              <w:t xml:space="preserve">. Teistes asukohtades </w:t>
            </w:r>
            <w:r w:rsidR="006C495D" w:rsidRPr="00892F48">
              <w:rPr>
                <w:rFonts w:ascii="Arial" w:hAnsi="Arial" w:cs="Arial"/>
              </w:rPr>
              <w:t>on reklaamitud</w:t>
            </w:r>
            <w:r w:rsidRPr="00892F48">
              <w:rPr>
                <w:rFonts w:ascii="Arial" w:hAnsi="Arial" w:cs="Arial"/>
              </w:rPr>
              <w:t xml:space="preserve">  olemasolevaid t</w:t>
            </w:r>
            <w:r w:rsidR="006C495D" w:rsidRPr="00892F48">
              <w:rPr>
                <w:rFonts w:ascii="Arial" w:hAnsi="Arial" w:cs="Arial"/>
              </w:rPr>
              <w:t>i</w:t>
            </w:r>
            <w:r w:rsidRPr="00892F48">
              <w:rPr>
                <w:rFonts w:ascii="Arial" w:hAnsi="Arial" w:cs="Arial"/>
              </w:rPr>
              <w:t>ng</w:t>
            </w:r>
            <w:r w:rsidR="006C495D" w:rsidRPr="00892F48">
              <w:rPr>
                <w:rFonts w:ascii="Arial" w:hAnsi="Arial" w:cs="Arial"/>
              </w:rPr>
              <w:t xml:space="preserve">imusi </w:t>
            </w:r>
            <w:r w:rsidRPr="00892F48">
              <w:rPr>
                <w:rFonts w:ascii="Arial" w:hAnsi="Arial" w:cs="Arial"/>
              </w:rPr>
              <w:t xml:space="preserve">kasutama. </w:t>
            </w:r>
          </w:p>
          <w:p w14:paraId="16909D71" w14:textId="0F909B3B" w:rsidR="00CD4B3C" w:rsidRPr="00892F48" w:rsidRDefault="24B44988" w:rsidP="24B44988">
            <w:pPr>
              <w:jc w:val="both"/>
              <w:rPr>
                <w:rFonts w:ascii="Arial" w:hAnsi="Arial" w:cs="Arial"/>
              </w:rPr>
            </w:pPr>
            <w:r w:rsidRPr="00892F48">
              <w:rPr>
                <w:rFonts w:ascii="Arial" w:hAnsi="Arial" w:cs="Arial"/>
              </w:rPr>
              <w:lastRenderedPageBreak/>
              <w:t xml:space="preserve">6.2. Tallinna õppekeskusesse luuakse töötajate </w:t>
            </w:r>
            <w:proofErr w:type="spellStart"/>
            <w:r w:rsidRPr="00892F48">
              <w:rPr>
                <w:rFonts w:ascii="Arial" w:hAnsi="Arial" w:cs="Arial"/>
              </w:rPr>
              <w:t>ühisala</w:t>
            </w:r>
            <w:proofErr w:type="spellEnd"/>
            <w:r w:rsidRPr="00892F48">
              <w:rPr>
                <w:rFonts w:ascii="Arial" w:hAnsi="Arial" w:cs="Arial"/>
              </w:rPr>
              <w:t xml:space="preserve"> juurde terrass.</w:t>
            </w:r>
          </w:p>
        </w:tc>
      </w:tr>
      <w:tr w:rsidR="00811D48" w:rsidRPr="00892F48" w14:paraId="23242852" w14:textId="77777777" w:rsidTr="625FB739">
        <w:trPr>
          <w:trHeight w:val="1508"/>
        </w:trPr>
        <w:tc>
          <w:tcPr>
            <w:tcW w:w="3952" w:type="dxa"/>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tcPr>
          <w:p w14:paraId="4301A569" w14:textId="2DFD952B" w:rsidR="00811D48" w:rsidRPr="00892F48" w:rsidRDefault="00787D33">
            <w:pPr>
              <w:jc w:val="both"/>
              <w:rPr>
                <w:rFonts w:ascii="Arial" w:hAnsi="Arial" w:cs="Arial"/>
              </w:rPr>
            </w:pPr>
            <w:r w:rsidRPr="00892F48">
              <w:rPr>
                <w:rFonts w:ascii="Arial" w:hAnsi="Arial" w:cs="Arial"/>
              </w:rPr>
              <w:lastRenderedPageBreak/>
              <w:t>7.</w:t>
            </w:r>
            <w:r w:rsidRPr="00892F48">
              <w:rPr>
                <w:rFonts w:ascii="Arial" w:hAnsi="Arial" w:cs="Arial"/>
              </w:rPr>
              <w:tab/>
              <w:t>Vaimse tervise toetamise teemad paistavad silma, loengud on aktuaalsed ja loodud keskkondi on mugav kasutada.</w:t>
            </w:r>
          </w:p>
        </w:tc>
        <w:tc>
          <w:tcPr>
            <w:tcW w:w="5528" w:type="dxa"/>
            <w:tcBorders>
              <w:top w:val="single" w:sz="4" w:space="0" w:color="auto"/>
              <w:left w:val="single" w:sz="4" w:space="0" w:color="auto"/>
              <w:right w:val="single" w:sz="4" w:space="0" w:color="auto"/>
            </w:tcBorders>
            <w:shd w:val="clear" w:color="auto" w:fill="FFFFFF" w:themeFill="background1"/>
            <w:tcMar>
              <w:top w:w="72" w:type="dxa"/>
              <w:left w:w="144" w:type="dxa"/>
              <w:bottom w:w="72" w:type="dxa"/>
              <w:right w:w="144" w:type="dxa"/>
            </w:tcMar>
          </w:tcPr>
          <w:p w14:paraId="434E48DB" w14:textId="5156DBB5" w:rsidR="00EE78FD" w:rsidRPr="00892F48" w:rsidRDefault="7E9325B5" w:rsidP="00EE78FD">
            <w:pPr>
              <w:jc w:val="both"/>
              <w:rPr>
                <w:rFonts w:ascii="Arial" w:hAnsi="Arial" w:cs="Arial"/>
              </w:rPr>
            </w:pPr>
            <w:r w:rsidRPr="00892F48">
              <w:rPr>
                <w:rFonts w:ascii="Arial" w:hAnsi="Arial" w:cs="Arial"/>
              </w:rPr>
              <w:t xml:space="preserve">7.1.  Hoiame senist saavutatud taset ja jätkame varem planeeritud tegevustega.  Täiendavaid tegevusi planeerime lähtuvalt vaimse tervise küsitluse tulemustest. </w:t>
            </w:r>
          </w:p>
          <w:p w14:paraId="101CAF56" w14:textId="13DBBD3E" w:rsidR="00EE78FD" w:rsidRPr="00892F48" w:rsidRDefault="00FD063B" w:rsidP="00EE78FD">
            <w:pPr>
              <w:jc w:val="both"/>
              <w:rPr>
                <w:rFonts w:ascii="Arial" w:hAnsi="Arial" w:cs="Arial"/>
              </w:rPr>
            </w:pPr>
            <w:r w:rsidRPr="00892F48">
              <w:rPr>
                <w:rFonts w:ascii="Arial" w:hAnsi="Arial" w:cs="Arial"/>
              </w:rPr>
              <w:t xml:space="preserve">7.2. </w:t>
            </w:r>
            <w:r w:rsidR="7E9325B5" w:rsidRPr="00892F48">
              <w:rPr>
                <w:rFonts w:ascii="Arial" w:hAnsi="Arial" w:cs="Arial"/>
              </w:rPr>
              <w:t xml:space="preserve">Läbi viidud tegevuste ja loodud keskkondade kohta jätkatakse osalemisstatistika ning tagasiside kogumist ja sellega arvestatud uute tegevuste kavandamisel ja suunatud koolituste pakkumisel. </w:t>
            </w:r>
          </w:p>
          <w:p w14:paraId="3A902A00" w14:textId="616A3E18" w:rsidR="00EE78FD" w:rsidRPr="00892F48" w:rsidRDefault="00EE78FD" w:rsidP="00EE78FD">
            <w:pPr>
              <w:jc w:val="both"/>
              <w:rPr>
                <w:rFonts w:ascii="Arial" w:hAnsi="Arial" w:cs="Arial"/>
              </w:rPr>
            </w:pPr>
            <w:r w:rsidRPr="00892F48">
              <w:rPr>
                <w:rFonts w:ascii="Arial" w:hAnsi="Arial" w:cs="Arial"/>
              </w:rPr>
              <w:t>7.</w:t>
            </w:r>
            <w:r w:rsidR="00FD063B" w:rsidRPr="00892F48">
              <w:rPr>
                <w:rFonts w:ascii="Arial" w:hAnsi="Arial" w:cs="Arial"/>
              </w:rPr>
              <w:t>3</w:t>
            </w:r>
            <w:r w:rsidRPr="00892F48">
              <w:rPr>
                <w:rFonts w:ascii="Arial" w:hAnsi="Arial" w:cs="Arial"/>
              </w:rPr>
              <w:t>. Akadeemia kogukonnale on selgitatud spetsialistide ja toetajate poole pöördumise vajalikkus</w:t>
            </w:r>
            <w:r w:rsidR="006A3A36">
              <w:rPr>
                <w:rFonts w:ascii="Arial" w:hAnsi="Arial" w:cs="Arial"/>
              </w:rPr>
              <w:t>t</w:t>
            </w:r>
            <w:r w:rsidRPr="00892F48">
              <w:rPr>
                <w:rFonts w:ascii="Arial" w:hAnsi="Arial" w:cs="Arial"/>
              </w:rPr>
              <w:t xml:space="preserve"> vaimse abi saamiseks ning jätkatud psühholoogilise nõustamise teenuse vahendamisega akadeemia õppuritele ja töötajatele.</w:t>
            </w:r>
          </w:p>
          <w:p w14:paraId="31339692" w14:textId="36614029" w:rsidR="00787D33" w:rsidRPr="00892F48" w:rsidRDefault="7E9325B5" w:rsidP="00EE78FD">
            <w:pPr>
              <w:jc w:val="both"/>
              <w:rPr>
                <w:rFonts w:ascii="Arial" w:hAnsi="Arial" w:cs="Arial"/>
              </w:rPr>
            </w:pPr>
            <w:r w:rsidRPr="00892F48">
              <w:rPr>
                <w:rFonts w:ascii="Arial" w:hAnsi="Arial" w:cs="Arial"/>
              </w:rPr>
              <w:t>7.</w:t>
            </w:r>
            <w:r w:rsidR="00FD063B" w:rsidRPr="00892F48">
              <w:rPr>
                <w:rFonts w:ascii="Arial" w:hAnsi="Arial" w:cs="Arial"/>
              </w:rPr>
              <w:t>4</w:t>
            </w:r>
            <w:r w:rsidRPr="00892F48">
              <w:rPr>
                <w:rFonts w:ascii="Arial" w:hAnsi="Arial" w:cs="Arial"/>
              </w:rPr>
              <w:t>. Loodud on vaimse ja sotsiaalse tervise toetamise võimalused ruumidena privaatvestlusteks.</w:t>
            </w:r>
          </w:p>
        </w:tc>
      </w:tr>
      <w:tr w:rsidR="00682D32" w:rsidRPr="00892F48" w14:paraId="5DC723C6" w14:textId="77777777" w:rsidTr="625FB739">
        <w:trPr>
          <w:trHeight w:val="1741"/>
        </w:trPr>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3E815D4" w14:textId="7B7A71AA" w:rsidR="00682D32" w:rsidRPr="00892F48" w:rsidRDefault="00C75577">
            <w:pPr>
              <w:jc w:val="both"/>
              <w:rPr>
                <w:rFonts w:ascii="Arial" w:hAnsi="Arial" w:cs="Arial"/>
              </w:rPr>
            </w:pPr>
            <w:r w:rsidRPr="00892F48">
              <w:rPr>
                <w:rFonts w:ascii="Arial" w:hAnsi="Arial" w:cs="Arial"/>
              </w:rPr>
              <w:t>8. Riskikäitumise teemadele on tõmmatud tähelepanu, regulatsioonid on ühtlustatud ning õppurid kaasatud tegevustesse.</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0E405B12" w14:textId="6731F94C" w:rsidR="00C75577" w:rsidRPr="00892F48" w:rsidRDefault="00C75577">
            <w:pPr>
              <w:jc w:val="both"/>
              <w:rPr>
                <w:rFonts w:ascii="Arial" w:hAnsi="Arial" w:cs="Arial"/>
              </w:rPr>
            </w:pPr>
            <w:r w:rsidRPr="00892F48">
              <w:rPr>
                <w:rFonts w:ascii="Arial" w:hAnsi="Arial" w:cs="Arial"/>
              </w:rPr>
              <w:t xml:space="preserve">8.1. Riskikäitumise valdkonna teemadel on </w:t>
            </w:r>
            <w:r w:rsidR="00F103B4" w:rsidRPr="00892F48">
              <w:rPr>
                <w:rFonts w:ascii="Arial" w:hAnsi="Arial" w:cs="Arial"/>
              </w:rPr>
              <w:t>vähemalt 1</w:t>
            </w:r>
            <w:r w:rsidRPr="00892F48">
              <w:rPr>
                <w:rFonts w:ascii="Arial" w:hAnsi="Arial" w:cs="Arial"/>
              </w:rPr>
              <w:t xml:space="preserve"> kord semestris kirjutatud artikkel, tehtud kampaania või muu akadeemia kogukonnale suunatud tegevus.</w:t>
            </w:r>
          </w:p>
          <w:p w14:paraId="6FDCF559" w14:textId="566C6BC8" w:rsidR="00C75577" w:rsidRPr="00892F48" w:rsidRDefault="7E9325B5">
            <w:pPr>
              <w:jc w:val="both"/>
              <w:rPr>
                <w:rFonts w:ascii="Arial" w:hAnsi="Arial" w:cs="Arial"/>
              </w:rPr>
            </w:pPr>
            <w:r w:rsidRPr="00892F48">
              <w:rPr>
                <w:rFonts w:ascii="Arial" w:hAnsi="Arial" w:cs="Arial"/>
              </w:rPr>
              <w:t>8.</w:t>
            </w:r>
            <w:r w:rsidR="0026322A" w:rsidRPr="00892F48">
              <w:rPr>
                <w:rFonts w:ascii="Arial" w:hAnsi="Arial" w:cs="Arial"/>
              </w:rPr>
              <w:t>2.</w:t>
            </w:r>
            <w:r w:rsidRPr="00892F48">
              <w:rPr>
                <w:rFonts w:ascii="Arial" w:hAnsi="Arial" w:cs="Arial"/>
              </w:rPr>
              <w:t xml:space="preserve"> Dopingu teemadel on kord semestris korraldatud loeng või muu teavitustegevus.</w:t>
            </w:r>
          </w:p>
          <w:p w14:paraId="699A4147" w14:textId="37133BA5" w:rsidR="00C75577" w:rsidRPr="00892F48" w:rsidRDefault="0026322A" w:rsidP="7E9325B5">
            <w:pPr>
              <w:jc w:val="both"/>
              <w:rPr>
                <w:rFonts w:ascii="Arial" w:hAnsi="Arial" w:cs="Arial"/>
              </w:rPr>
            </w:pPr>
            <w:r w:rsidRPr="00892F48">
              <w:rPr>
                <w:rFonts w:ascii="Arial" w:hAnsi="Arial" w:cs="Arial"/>
              </w:rPr>
              <w:t xml:space="preserve">8.3. </w:t>
            </w:r>
            <w:r w:rsidR="002C05F5">
              <w:rPr>
                <w:rFonts w:ascii="Arial" w:hAnsi="Arial" w:cs="Arial"/>
              </w:rPr>
              <w:t>On märgatud</w:t>
            </w:r>
            <w:r w:rsidR="7E9325B5" w:rsidRPr="00892F48">
              <w:rPr>
                <w:rFonts w:ascii="Arial" w:hAnsi="Arial" w:cs="Arial"/>
              </w:rPr>
              <w:t xml:space="preserve"> </w:t>
            </w:r>
            <w:r w:rsidR="7C86A0C2" w:rsidRPr="00892F48">
              <w:rPr>
                <w:rFonts w:ascii="Arial" w:hAnsi="Arial" w:cs="Arial"/>
              </w:rPr>
              <w:t xml:space="preserve">sekkumist vajavaid </w:t>
            </w:r>
            <w:r w:rsidR="417CB2E0" w:rsidRPr="00892F48">
              <w:rPr>
                <w:rFonts w:ascii="Arial" w:hAnsi="Arial" w:cs="Arial"/>
              </w:rPr>
              <w:t>olukordi</w:t>
            </w:r>
            <w:r w:rsidR="7C86A0C2" w:rsidRPr="00892F48">
              <w:rPr>
                <w:rFonts w:ascii="Arial" w:hAnsi="Arial" w:cs="Arial"/>
              </w:rPr>
              <w:t xml:space="preserve"> ja lepi</w:t>
            </w:r>
            <w:r w:rsidR="002C05F5">
              <w:rPr>
                <w:rFonts w:ascii="Arial" w:hAnsi="Arial" w:cs="Arial"/>
              </w:rPr>
              <w:t>tud</w:t>
            </w:r>
            <w:r w:rsidR="7C86A0C2" w:rsidRPr="00892F48">
              <w:rPr>
                <w:rFonts w:ascii="Arial" w:hAnsi="Arial" w:cs="Arial"/>
              </w:rPr>
              <w:t xml:space="preserve"> kokku probleemi lahendamise või</w:t>
            </w:r>
            <w:r w:rsidR="622A4047" w:rsidRPr="00892F48">
              <w:rPr>
                <w:rFonts w:ascii="Arial" w:hAnsi="Arial" w:cs="Arial"/>
              </w:rPr>
              <w:t>malused</w:t>
            </w:r>
            <w:r w:rsidR="20CF2579" w:rsidRPr="00892F48">
              <w:rPr>
                <w:rFonts w:ascii="Arial" w:hAnsi="Arial" w:cs="Arial"/>
              </w:rPr>
              <w:t>/</w:t>
            </w:r>
            <w:r w:rsidR="000850CE">
              <w:rPr>
                <w:rFonts w:ascii="Arial" w:hAnsi="Arial" w:cs="Arial"/>
              </w:rPr>
              <w:t xml:space="preserve"> </w:t>
            </w:r>
            <w:r w:rsidR="20CF2579" w:rsidRPr="00892F48">
              <w:rPr>
                <w:rFonts w:ascii="Arial" w:hAnsi="Arial" w:cs="Arial"/>
              </w:rPr>
              <w:t>teekon</w:t>
            </w:r>
            <w:r w:rsidR="000850CE">
              <w:rPr>
                <w:rFonts w:ascii="Arial" w:hAnsi="Arial" w:cs="Arial"/>
              </w:rPr>
              <w:t>d</w:t>
            </w:r>
            <w:r w:rsidR="622A4047" w:rsidRPr="00892F48">
              <w:rPr>
                <w:rFonts w:ascii="Arial" w:hAnsi="Arial" w:cs="Arial"/>
              </w:rPr>
              <w:t xml:space="preserve"> õppuritele ja töötajatele.</w:t>
            </w:r>
          </w:p>
        </w:tc>
      </w:tr>
      <w:tr w:rsidR="00C75577" w:rsidRPr="00892F48" w14:paraId="1999F0BC" w14:textId="77777777" w:rsidTr="625FB739">
        <w:trPr>
          <w:trHeight w:val="1741"/>
        </w:trPr>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3ADDB90E" w14:textId="3A0915C1" w:rsidR="00C75577" w:rsidRPr="00892F48" w:rsidRDefault="00C75577">
            <w:pPr>
              <w:jc w:val="both"/>
              <w:rPr>
                <w:rFonts w:ascii="Arial" w:hAnsi="Arial" w:cs="Arial"/>
              </w:rPr>
            </w:pPr>
            <w:r w:rsidRPr="00892F48">
              <w:rPr>
                <w:rFonts w:ascii="Arial" w:hAnsi="Arial" w:cs="Arial"/>
              </w:rPr>
              <w:t>9. Keskkonnasäästlikkuse ja jätkusuutlikkusega on arvetatud aka</w:t>
            </w:r>
            <w:r w:rsidR="00D6384F" w:rsidRPr="00892F48">
              <w:rPr>
                <w:rFonts w:ascii="Arial" w:hAnsi="Arial" w:cs="Arial"/>
              </w:rPr>
              <w:t>deemia keskkonna kujundamisel,</w:t>
            </w:r>
            <w:r w:rsidRPr="00892F48">
              <w:rPr>
                <w:rFonts w:ascii="Arial" w:hAnsi="Arial" w:cs="Arial"/>
              </w:rPr>
              <w:t xml:space="preserve"> hangetes</w:t>
            </w:r>
            <w:r w:rsidR="00D6384F" w:rsidRPr="00892F48">
              <w:rPr>
                <w:rFonts w:ascii="Arial" w:hAnsi="Arial" w:cs="Arial"/>
              </w:rPr>
              <w:t xml:space="preserve"> ja teavitustöös.</w:t>
            </w:r>
            <w:r w:rsidRPr="00892F48">
              <w:rPr>
                <w:rFonts w:ascii="Arial" w:hAnsi="Arial" w:cs="Arial"/>
              </w:rPr>
              <w:t xml:space="preserve"> </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14:paraId="18C7257C" w14:textId="19BCA1C8" w:rsidR="00C75577" w:rsidRPr="00892F48" w:rsidRDefault="0F133B61">
            <w:pPr>
              <w:jc w:val="both"/>
              <w:rPr>
                <w:rFonts w:ascii="Arial" w:hAnsi="Arial" w:cs="Arial"/>
              </w:rPr>
            </w:pPr>
            <w:r w:rsidRPr="625FB739">
              <w:rPr>
                <w:rFonts w:ascii="Arial" w:hAnsi="Arial" w:cs="Arial"/>
              </w:rPr>
              <w:t xml:space="preserve">9.1. </w:t>
            </w:r>
            <w:r w:rsidR="130FD423" w:rsidRPr="625FB739">
              <w:rPr>
                <w:rFonts w:ascii="Arial" w:hAnsi="Arial" w:cs="Arial"/>
              </w:rPr>
              <w:t>K</w:t>
            </w:r>
            <w:r w:rsidRPr="625FB739">
              <w:rPr>
                <w:rFonts w:ascii="Arial" w:hAnsi="Arial" w:cs="Arial"/>
              </w:rPr>
              <w:t>es</w:t>
            </w:r>
            <w:r w:rsidR="2635341D" w:rsidRPr="625FB739">
              <w:rPr>
                <w:rFonts w:ascii="Arial" w:hAnsi="Arial" w:cs="Arial"/>
              </w:rPr>
              <w:t>tlik</w:t>
            </w:r>
            <w:r w:rsidRPr="625FB739">
              <w:rPr>
                <w:rFonts w:ascii="Arial" w:hAnsi="Arial" w:cs="Arial"/>
              </w:rPr>
              <w:t xml:space="preserve">kuse teema on sõnastatud nii akadeemia strateegiasse kui arvestatud </w:t>
            </w:r>
            <w:r w:rsidR="5E7382EA" w:rsidRPr="625FB739">
              <w:rPr>
                <w:rFonts w:ascii="Arial" w:hAnsi="Arial" w:cs="Arial"/>
              </w:rPr>
              <w:t>selle</w:t>
            </w:r>
            <w:r w:rsidRPr="625FB739">
              <w:rPr>
                <w:rFonts w:ascii="Arial" w:hAnsi="Arial" w:cs="Arial"/>
              </w:rPr>
              <w:t>ga ka eelarves.</w:t>
            </w:r>
          </w:p>
          <w:p w14:paraId="7F595C01" w14:textId="77777777" w:rsidR="00D6384F" w:rsidRPr="00892F48" w:rsidRDefault="00D6384F">
            <w:pPr>
              <w:jc w:val="both"/>
              <w:rPr>
                <w:rFonts w:ascii="Arial" w:hAnsi="Arial" w:cs="Arial"/>
              </w:rPr>
            </w:pPr>
            <w:r w:rsidRPr="00892F48">
              <w:rPr>
                <w:rFonts w:ascii="Arial" w:hAnsi="Arial" w:cs="Arial"/>
              </w:rPr>
              <w:t>9.2. Vähemalt 1 kord semestris on aktuaalne kampaania või tegevus rohelise mõtteviisi toetuseks kas akadeemia siseselt või koos partneritega (piirkondliku kogukonnaga).</w:t>
            </w:r>
          </w:p>
          <w:p w14:paraId="3DCBCC19" w14:textId="4A0B9EC6" w:rsidR="00D6384F" w:rsidRPr="00892F48" w:rsidRDefault="00D6384F">
            <w:pPr>
              <w:jc w:val="both"/>
              <w:rPr>
                <w:rFonts w:ascii="Arial" w:hAnsi="Arial" w:cs="Arial"/>
              </w:rPr>
            </w:pPr>
            <w:r w:rsidRPr="00892F48">
              <w:rPr>
                <w:rFonts w:ascii="Arial" w:hAnsi="Arial" w:cs="Arial"/>
              </w:rPr>
              <w:t>9.3. Hangete korraldamise puhul jälgitakse keskkonnasäästlikkust ning peetakse arvestust, kui suures osas hangetes on eraldi keskkonna</w:t>
            </w:r>
            <w:r w:rsidR="008D18E9">
              <w:rPr>
                <w:rFonts w:ascii="Arial" w:hAnsi="Arial" w:cs="Arial"/>
              </w:rPr>
              <w:t>-</w:t>
            </w:r>
            <w:r w:rsidRPr="00892F48">
              <w:rPr>
                <w:rFonts w:ascii="Arial" w:hAnsi="Arial" w:cs="Arial"/>
              </w:rPr>
              <w:t>säästlikkuse nõue ka kirjas.</w:t>
            </w:r>
          </w:p>
          <w:p w14:paraId="4892D4E0" w14:textId="0FBC5303" w:rsidR="00D6384F" w:rsidRPr="00892F48" w:rsidRDefault="00D6384F" w:rsidP="5AC1EDF8">
            <w:pPr>
              <w:jc w:val="both"/>
              <w:rPr>
                <w:rFonts w:ascii="Arial" w:hAnsi="Arial" w:cs="Arial"/>
              </w:rPr>
            </w:pPr>
            <w:r w:rsidRPr="00892F48">
              <w:rPr>
                <w:rFonts w:ascii="Arial" w:hAnsi="Arial" w:cs="Arial"/>
              </w:rPr>
              <w:t>9.4. 202</w:t>
            </w:r>
            <w:r w:rsidR="00C77296" w:rsidRPr="00892F48">
              <w:rPr>
                <w:rFonts w:ascii="Arial" w:hAnsi="Arial" w:cs="Arial"/>
              </w:rPr>
              <w:t>4</w:t>
            </w:r>
            <w:r w:rsidRPr="00892F48">
              <w:rPr>
                <w:rFonts w:ascii="Arial" w:hAnsi="Arial" w:cs="Arial"/>
              </w:rPr>
              <w:t>. aasta lõpuks on loodud kõigisse õppekeskustesse väljas puhkamise, einestamise ja töötamise kohad (rohealad).</w:t>
            </w:r>
          </w:p>
          <w:p w14:paraId="67113137" w14:textId="44E0252D" w:rsidR="00D6384F" w:rsidRPr="00892F48" w:rsidRDefault="000639D6" w:rsidP="5AC1EDF8">
            <w:pPr>
              <w:jc w:val="both"/>
              <w:rPr>
                <w:rFonts w:ascii="Arial" w:hAnsi="Arial" w:cs="Arial"/>
              </w:rPr>
            </w:pPr>
            <w:r w:rsidRPr="00892F48">
              <w:rPr>
                <w:rFonts w:ascii="Arial" w:hAnsi="Arial" w:cs="Arial"/>
              </w:rPr>
              <w:lastRenderedPageBreak/>
              <w:t xml:space="preserve">9.5. </w:t>
            </w:r>
            <w:r w:rsidR="071C7CEF" w:rsidRPr="00892F48">
              <w:rPr>
                <w:rFonts w:ascii="Arial" w:hAnsi="Arial" w:cs="Arial"/>
              </w:rPr>
              <w:t xml:space="preserve">Korduvkasutatavad </w:t>
            </w:r>
            <w:r w:rsidRPr="00892F48">
              <w:rPr>
                <w:rFonts w:ascii="Arial" w:hAnsi="Arial" w:cs="Arial"/>
              </w:rPr>
              <w:t xml:space="preserve">akadeemia </w:t>
            </w:r>
            <w:r w:rsidR="755FE6B0" w:rsidRPr="00892F48">
              <w:rPr>
                <w:rFonts w:ascii="Arial" w:hAnsi="Arial" w:cs="Arial"/>
              </w:rPr>
              <w:t xml:space="preserve">logodega </w:t>
            </w:r>
            <w:r w:rsidR="071C7CEF" w:rsidRPr="00892F48">
              <w:rPr>
                <w:rFonts w:ascii="Arial" w:hAnsi="Arial" w:cs="Arial"/>
              </w:rPr>
              <w:t xml:space="preserve">joogitopsid ja toidukarbid </w:t>
            </w:r>
            <w:r w:rsidRPr="00892F48">
              <w:rPr>
                <w:rFonts w:ascii="Arial" w:hAnsi="Arial" w:cs="Arial"/>
              </w:rPr>
              <w:t xml:space="preserve">on </w:t>
            </w:r>
            <w:r w:rsidR="071C7CEF" w:rsidRPr="00892F48">
              <w:rPr>
                <w:rFonts w:ascii="Arial" w:hAnsi="Arial" w:cs="Arial"/>
              </w:rPr>
              <w:t xml:space="preserve">raamatukogus </w:t>
            </w:r>
            <w:r w:rsidR="02DCE22D" w:rsidRPr="00892F48">
              <w:rPr>
                <w:rFonts w:ascii="Arial" w:hAnsi="Arial" w:cs="Arial"/>
              </w:rPr>
              <w:t xml:space="preserve">või sööklas </w:t>
            </w:r>
            <w:r w:rsidR="071C7CEF" w:rsidRPr="00892F48">
              <w:rPr>
                <w:rFonts w:ascii="Arial" w:hAnsi="Arial" w:cs="Arial"/>
              </w:rPr>
              <w:t xml:space="preserve">müügil. </w:t>
            </w:r>
          </w:p>
        </w:tc>
      </w:tr>
    </w:tbl>
    <w:p w14:paraId="1018BE74" w14:textId="3B655B31" w:rsidR="00D6384F" w:rsidRPr="00892F48" w:rsidRDefault="00D6384F" w:rsidP="00CD4B3C">
      <w:pPr>
        <w:shd w:val="clear" w:color="auto" w:fill="FFFFFF" w:themeFill="background1"/>
        <w:jc w:val="both"/>
        <w:rPr>
          <w:rFonts w:ascii="Arial" w:hAnsi="Arial" w:cs="Arial"/>
        </w:rPr>
      </w:pPr>
    </w:p>
    <w:p w14:paraId="71D57677" w14:textId="3CD291C3" w:rsidR="004670B8" w:rsidRPr="00892F48" w:rsidRDefault="00DB45E1" w:rsidP="00CD4B3C">
      <w:pPr>
        <w:shd w:val="clear" w:color="auto" w:fill="FFFFFF" w:themeFill="background1"/>
        <w:jc w:val="both"/>
        <w:rPr>
          <w:rFonts w:ascii="Arial" w:hAnsi="Arial" w:cs="Arial"/>
        </w:rPr>
      </w:pPr>
      <w:r w:rsidRPr="00892F48">
        <w:rPr>
          <w:rFonts w:ascii="Arial" w:hAnsi="Arial" w:cs="Arial"/>
        </w:rPr>
        <w:t>Sisekaitseakadeemia korraldab igas Tervisliku ülikoolilinnaku programmi valdkonnas vähemalt 1 tasuta ürituse või osalemiskampaania akadeemia kogukonna liikmetele.</w:t>
      </w:r>
    </w:p>
    <w:p w14:paraId="752EBFC0" w14:textId="63594287" w:rsidR="006D6266" w:rsidRPr="00892F48" w:rsidRDefault="006D6266" w:rsidP="00CD4B3C">
      <w:pPr>
        <w:shd w:val="clear" w:color="auto" w:fill="FFFFFF" w:themeFill="background1"/>
        <w:jc w:val="both"/>
        <w:rPr>
          <w:rFonts w:ascii="Arial" w:hAnsi="Arial" w:cs="Arial"/>
        </w:rPr>
      </w:pPr>
      <w:r w:rsidRPr="00892F48">
        <w:rPr>
          <w:rFonts w:ascii="Arial" w:hAnsi="Arial" w:cs="Arial"/>
        </w:rPr>
        <w:t xml:space="preserve">Lisaks eelarveliste vahendite taotlemisele programmi tegevusteks </w:t>
      </w:r>
      <w:r w:rsidR="00DD6C22" w:rsidRPr="00892F48">
        <w:rPr>
          <w:rFonts w:ascii="Arial" w:hAnsi="Arial" w:cs="Arial"/>
        </w:rPr>
        <w:t xml:space="preserve">otsitakse </w:t>
      </w:r>
      <w:r w:rsidR="009F67D1" w:rsidRPr="00892F48">
        <w:rPr>
          <w:rFonts w:ascii="Arial" w:hAnsi="Arial" w:cs="Arial"/>
        </w:rPr>
        <w:t xml:space="preserve">akadeemia spordiklubi kaudu </w:t>
      </w:r>
      <w:r w:rsidR="00DD6C22" w:rsidRPr="00892F48">
        <w:rPr>
          <w:rFonts w:ascii="Arial" w:hAnsi="Arial" w:cs="Arial"/>
        </w:rPr>
        <w:t xml:space="preserve">täiendavaid võimalusi </w:t>
      </w:r>
      <w:r w:rsidR="009F67D1" w:rsidRPr="00892F48">
        <w:rPr>
          <w:rFonts w:ascii="Arial" w:hAnsi="Arial" w:cs="Arial"/>
        </w:rPr>
        <w:t xml:space="preserve">valdkonna projektide toetusteks ning tehakse koostööd asutustega </w:t>
      </w:r>
      <w:r w:rsidR="0097597A" w:rsidRPr="00892F48">
        <w:rPr>
          <w:rFonts w:ascii="Arial" w:hAnsi="Arial" w:cs="Arial"/>
        </w:rPr>
        <w:t xml:space="preserve">programmi tegevuste </w:t>
      </w:r>
      <w:r w:rsidR="009F67D1" w:rsidRPr="00892F48">
        <w:rPr>
          <w:rFonts w:ascii="Arial" w:hAnsi="Arial" w:cs="Arial"/>
        </w:rPr>
        <w:t>osaliseks finantseerimiseks või auhindade leidmiseks akadeemias korraldatud kampaaniateks ja muudeks ühisteks ettevõtmisteks.</w:t>
      </w:r>
    </w:p>
    <w:p w14:paraId="7F36CF27" w14:textId="77777777" w:rsidR="00E47E2F" w:rsidRDefault="00E47E2F" w:rsidP="004B7EC8">
      <w:pPr>
        <w:rPr>
          <w:rFonts w:ascii="Arial" w:hAnsi="Arial" w:cs="Arial"/>
          <w:b/>
        </w:rPr>
      </w:pPr>
    </w:p>
    <w:p w14:paraId="75A752AE" w14:textId="20F557D2" w:rsidR="0097597A" w:rsidRPr="00892F48" w:rsidRDefault="0097597A" w:rsidP="004B7EC8">
      <w:pPr>
        <w:rPr>
          <w:rFonts w:ascii="Arial" w:hAnsi="Arial" w:cs="Arial"/>
          <w:b/>
        </w:rPr>
      </w:pPr>
      <w:r w:rsidRPr="00892F48">
        <w:rPr>
          <w:rFonts w:ascii="Arial" w:hAnsi="Arial" w:cs="Arial"/>
          <w:b/>
        </w:rPr>
        <w:t>Sisekaitseakadeemia liikumise ja spordi valdkonna arengusihid 202</w:t>
      </w:r>
      <w:r w:rsidR="00666ADC" w:rsidRPr="00892F48">
        <w:rPr>
          <w:rFonts w:ascii="Arial" w:hAnsi="Arial" w:cs="Arial"/>
          <w:b/>
        </w:rPr>
        <w:t>5</w:t>
      </w:r>
    </w:p>
    <w:p w14:paraId="2F1BDADE" w14:textId="77777777" w:rsidR="0097597A" w:rsidRPr="00892F48" w:rsidRDefault="0097597A" w:rsidP="0097597A">
      <w:pPr>
        <w:jc w:val="both"/>
        <w:rPr>
          <w:rFonts w:ascii="Arial" w:hAnsi="Arial" w:cs="Arial"/>
        </w:rPr>
      </w:pPr>
    </w:p>
    <w:p w14:paraId="5AA841A6" w14:textId="2A7D49E5" w:rsidR="0097597A" w:rsidRPr="00892F48" w:rsidRDefault="0097597A" w:rsidP="0097597A">
      <w:pPr>
        <w:jc w:val="both"/>
        <w:rPr>
          <w:rFonts w:ascii="Arial" w:hAnsi="Arial" w:cs="Arial"/>
        </w:rPr>
      </w:pPr>
      <w:r w:rsidRPr="00892F48">
        <w:rPr>
          <w:rFonts w:ascii="Arial" w:hAnsi="Arial" w:cs="Arial"/>
        </w:rPr>
        <w:t>Sisekaitseakadeemia liikumise ja spordi valdkonna arengusihtide dokument sõnastab Sisekaitseakadeemia arengukava, akadeemia kogukonna ja partnerasutuste tegevuse ning seniste valdkonna kogemuste alusel akadeemia liikumise ja spordi valdkonna missiooni, visiooni, põhiväärtused, strateegilised eesmärgid visiooni saavutamiseks, eesmärkide indikaatorid ning olulisimad tegevused eesmärkideni jõudmiseks.</w:t>
      </w:r>
    </w:p>
    <w:p w14:paraId="03EB76B1" w14:textId="0D4A1C06" w:rsidR="0097597A" w:rsidRPr="00892F48" w:rsidRDefault="0097597A" w:rsidP="0097597A">
      <w:pPr>
        <w:jc w:val="both"/>
        <w:rPr>
          <w:rFonts w:ascii="Arial" w:hAnsi="Arial" w:cs="Arial"/>
        </w:rPr>
      </w:pPr>
      <w:r w:rsidRPr="00892F48">
        <w:rPr>
          <w:rFonts w:ascii="Arial" w:hAnsi="Arial" w:cs="Arial"/>
        </w:rPr>
        <w:t xml:space="preserve">Varem on akadeemia liikumise ja spordi valdkonnas ühtseks kinnitatud ja järgitud juhiseks olnud iga-aastased spordivõistluste </w:t>
      </w:r>
      <w:proofErr w:type="spellStart"/>
      <w:r w:rsidRPr="00892F48">
        <w:rPr>
          <w:rFonts w:ascii="Arial" w:hAnsi="Arial" w:cs="Arial"/>
        </w:rPr>
        <w:t>üldjuhendid</w:t>
      </w:r>
      <w:proofErr w:type="spellEnd"/>
      <w:r w:rsidRPr="00892F48">
        <w:rPr>
          <w:rFonts w:ascii="Arial" w:hAnsi="Arial" w:cs="Arial"/>
        </w:rPr>
        <w:t>. Arengusihtide dokumendil on laiem strateegiline roll valdkonna juhtimisel ja eesmärkide saavutamisel ning see koostat</w:t>
      </w:r>
      <w:r w:rsidR="008A5BD8" w:rsidRPr="00892F48">
        <w:rPr>
          <w:rFonts w:ascii="Arial" w:hAnsi="Arial" w:cs="Arial"/>
        </w:rPr>
        <w:t>i</w:t>
      </w:r>
      <w:r w:rsidRPr="00892F48">
        <w:rPr>
          <w:rFonts w:ascii="Arial" w:hAnsi="Arial" w:cs="Arial"/>
        </w:rPr>
        <w:t xml:space="preserve"> esialgu Tervisliku ülikoolilinnaku programmi esimese hindamisetapi aegseks perioodiks</w:t>
      </w:r>
      <w:r w:rsidR="00B7408C" w:rsidRPr="00892F48">
        <w:rPr>
          <w:rFonts w:ascii="Arial" w:hAnsi="Arial" w:cs="Arial"/>
        </w:rPr>
        <w:t xml:space="preserve"> ning </w:t>
      </w:r>
      <w:r w:rsidRPr="00892F48">
        <w:rPr>
          <w:rFonts w:ascii="Arial" w:hAnsi="Arial" w:cs="Arial"/>
        </w:rPr>
        <w:t xml:space="preserve">seejärel </w:t>
      </w:r>
      <w:r w:rsidR="00B7408C" w:rsidRPr="00892F48">
        <w:rPr>
          <w:rFonts w:ascii="Arial" w:hAnsi="Arial" w:cs="Arial"/>
        </w:rPr>
        <w:t xml:space="preserve">korrigeeriti </w:t>
      </w:r>
      <w:r w:rsidR="007C5F16" w:rsidRPr="00892F48">
        <w:rPr>
          <w:rFonts w:ascii="Arial" w:hAnsi="Arial" w:cs="Arial"/>
        </w:rPr>
        <w:t>uueks kahe aastaseks</w:t>
      </w:r>
      <w:r w:rsidRPr="00892F48">
        <w:rPr>
          <w:rFonts w:ascii="Arial" w:hAnsi="Arial" w:cs="Arial"/>
        </w:rPr>
        <w:t xml:space="preserve"> perioodi</w:t>
      </w:r>
      <w:r w:rsidR="007C5F16" w:rsidRPr="00892F48">
        <w:rPr>
          <w:rFonts w:ascii="Arial" w:hAnsi="Arial" w:cs="Arial"/>
        </w:rPr>
        <w:t>ks</w:t>
      </w:r>
      <w:r w:rsidR="00B7408C" w:rsidRPr="00892F48">
        <w:rPr>
          <w:rFonts w:ascii="Arial" w:hAnsi="Arial" w:cs="Arial"/>
        </w:rPr>
        <w:t xml:space="preserve"> kuni aastani 2025</w:t>
      </w:r>
      <w:r w:rsidRPr="00892F48">
        <w:rPr>
          <w:rFonts w:ascii="Arial" w:hAnsi="Arial" w:cs="Arial"/>
        </w:rPr>
        <w:t>.</w:t>
      </w:r>
    </w:p>
    <w:p w14:paraId="40596DE5" w14:textId="77777777" w:rsidR="0097597A" w:rsidRPr="00892F48" w:rsidRDefault="0097597A" w:rsidP="0097597A">
      <w:pPr>
        <w:jc w:val="both"/>
        <w:rPr>
          <w:rFonts w:ascii="Arial" w:hAnsi="Arial" w:cs="Arial"/>
        </w:rPr>
      </w:pPr>
      <w:r w:rsidRPr="00892F48">
        <w:rPr>
          <w:rFonts w:ascii="Arial" w:hAnsi="Arial" w:cs="Arial"/>
        </w:rPr>
        <w:t>Eesmärkide osas on eelkõige keskendutud uutele arendustele liikumise ja spordi valdkonnas, mida seniste traditsiooniliste tegevuste jätkamise kõrval saab täiendavalt valdkonna edendamiseks kasutada.</w:t>
      </w:r>
    </w:p>
    <w:p w14:paraId="41D9BCD6" w14:textId="77777777" w:rsidR="0097597A" w:rsidRPr="00892F48" w:rsidRDefault="0097597A" w:rsidP="0097597A">
      <w:pPr>
        <w:jc w:val="both"/>
        <w:rPr>
          <w:rFonts w:ascii="Arial" w:hAnsi="Arial" w:cs="Arial"/>
        </w:rPr>
      </w:pPr>
      <w:r w:rsidRPr="00892F48">
        <w:rPr>
          <w:rFonts w:ascii="Arial" w:hAnsi="Arial" w:cs="Arial"/>
        </w:rPr>
        <w:t xml:space="preserve">Liikumise ja spordi valdkonna tegevused toimuvad enamasti akadeemia asupaikades, nii akadeemia kui ka teistes spordirajatistes ja välitingimustes akadeemia territooriumil või selle läheduses. </w:t>
      </w:r>
    </w:p>
    <w:p w14:paraId="592E44FE" w14:textId="77777777" w:rsidR="0097597A" w:rsidRPr="00892F48" w:rsidRDefault="0097597A" w:rsidP="0097597A">
      <w:pPr>
        <w:jc w:val="both"/>
        <w:rPr>
          <w:rFonts w:ascii="Arial" w:hAnsi="Arial" w:cs="Arial"/>
        </w:rPr>
      </w:pPr>
      <w:r w:rsidRPr="00892F48">
        <w:rPr>
          <w:rFonts w:ascii="Arial" w:hAnsi="Arial" w:cs="Arial"/>
        </w:rPr>
        <w:t xml:space="preserve">Akadeemia spordibaase saavad kasutada kõik õppurid ja töötajad tuginedes Tahvlis olevale tunniplaanile ning muudele registreerimissüsteemidele, mis on neile edastatud e-kirjadega või on väljas akadeemia siseveebis või kodulehel. </w:t>
      </w:r>
    </w:p>
    <w:p w14:paraId="5F19A9A6" w14:textId="77777777" w:rsidR="0097597A" w:rsidRPr="00892F48" w:rsidRDefault="0097597A" w:rsidP="0097597A">
      <w:pPr>
        <w:jc w:val="both"/>
        <w:rPr>
          <w:rFonts w:ascii="Arial" w:hAnsi="Arial" w:cs="Arial"/>
        </w:rPr>
      </w:pPr>
      <w:r w:rsidRPr="00892F48">
        <w:rPr>
          <w:rFonts w:ascii="Arial" w:hAnsi="Arial" w:cs="Arial"/>
        </w:rPr>
        <w:t>Akadeemia spordibaasides kontrollivad akadeemia spordi valdkonna töötajad kord kuus seadmete korrasolekut ja turvalisust, spetsiaalset hooldust teevad jõuseadmete firmade esindajad või teised spetsialistid vastavalt lepingutele.</w:t>
      </w:r>
    </w:p>
    <w:p w14:paraId="197216BF" w14:textId="77777777" w:rsidR="0096425B" w:rsidRPr="00892F48" w:rsidRDefault="0096425B" w:rsidP="0097597A">
      <w:pPr>
        <w:jc w:val="both"/>
        <w:rPr>
          <w:rFonts w:ascii="Arial" w:hAnsi="Arial" w:cs="Arial"/>
        </w:rPr>
      </w:pPr>
    </w:p>
    <w:p w14:paraId="49ABCDCE" w14:textId="1C76ED16" w:rsidR="0097597A" w:rsidRPr="00892F48" w:rsidRDefault="0097597A" w:rsidP="0097597A">
      <w:pPr>
        <w:jc w:val="both"/>
        <w:rPr>
          <w:rFonts w:ascii="Arial" w:hAnsi="Arial" w:cs="Arial"/>
        </w:rPr>
      </w:pPr>
      <w:r w:rsidRPr="00892F48">
        <w:rPr>
          <w:rFonts w:ascii="Arial" w:hAnsi="Arial" w:cs="Arial"/>
        </w:rPr>
        <w:t>AKADEEMIA LIIKUMISE JA SPORDI VALDKONNA TUGEVUSED</w:t>
      </w:r>
    </w:p>
    <w:p w14:paraId="5F033977" w14:textId="77777777" w:rsidR="0097597A" w:rsidRPr="00892F48" w:rsidRDefault="0097597A" w:rsidP="0097597A">
      <w:pPr>
        <w:jc w:val="both"/>
        <w:rPr>
          <w:rFonts w:ascii="Arial" w:hAnsi="Arial" w:cs="Arial"/>
        </w:rPr>
      </w:pPr>
      <w:r w:rsidRPr="00892F48">
        <w:rPr>
          <w:rFonts w:ascii="Arial" w:hAnsi="Arial" w:cs="Arial"/>
        </w:rPr>
        <w:t xml:space="preserve">Akadeemias õpetatakse mitmeid erialasid, mille õppuritelt ning lõpetajatelt oodatakse muuhulgas ka häid kehalisi võimeid, et füüsilise pingutusega seotud tööülesandeid hästi täita, </w:t>
      </w:r>
      <w:r w:rsidRPr="00892F48">
        <w:rPr>
          <w:rFonts w:ascii="Arial" w:hAnsi="Arial" w:cs="Arial"/>
        </w:rPr>
        <w:lastRenderedPageBreak/>
        <w:t xml:space="preserve">seega aitavad kehaliste võimete testimine ja õppekavajärgsed kehalise ettevalmistuse tunnid ning spordi vabaained kaasa õppurite regulaarsele liikumisharrastusele. Liikumisharrastuse propageerimiseks korraldatakse liikumiskampaaniaid, kutsutakse osalema tervisespordiüritustel. Osalejate rohked on olnud ka akadeemia spordipäevad ja akadeemia esindamine </w:t>
      </w:r>
      <w:proofErr w:type="spellStart"/>
      <w:r w:rsidRPr="00892F48">
        <w:rPr>
          <w:rFonts w:ascii="Arial" w:hAnsi="Arial" w:cs="Arial"/>
        </w:rPr>
        <w:t>Ylispordis</w:t>
      </w:r>
      <w:proofErr w:type="spellEnd"/>
      <w:r w:rsidRPr="00892F48">
        <w:rPr>
          <w:rFonts w:ascii="Arial" w:hAnsi="Arial" w:cs="Arial"/>
        </w:rPr>
        <w:t>.</w:t>
      </w:r>
    </w:p>
    <w:p w14:paraId="19C07E12" w14:textId="456C41BA" w:rsidR="0097597A" w:rsidRPr="00892F48" w:rsidRDefault="0097597A" w:rsidP="0097597A">
      <w:pPr>
        <w:jc w:val="both"/>
        <w:rPr>
          <w:rFonts w:ascii="Arial" w:hAnsi="Arial" w:cs="Arial"/>
        </w:rPr>
      </w:pPr>
      <w:r w:rsidRPr="00892F48">
        <w:rPr>
          <w:rFonts w:ascii="Arial" w:hAnsi="Arial" w:cs="Arial"/>
        </w:rPr>
        <w:t xml:space="preserve">Akadeemias on sportlaste </w:t>
      </w:r>
      <w:proofErr w:type="spellStart"/>
      <w:r w:rsidRPr="00892F48">
        <w:rPr>
          <w:rFonts w:ascii="Arial" w:hAnsi="Arial" w:cs="Arial"/>
        </w:rPr>
        <w:t>topeltkarjääri</w:t>
      </w:r>
      <w:proofErr w:type="spellEnd"/>
      <w:r w:rsidRPr="00892F48">
        <w:rPr>
          <w:rFonts w:ascii="Arial" w:hAnsi="Arial" w:cs="Arial"/>
        </w:rPr>
        <w:t xml:space="preserve"> toetuseks sisseastumise lisapunktid tippsportlike saavutuste eest, semestri spordistipendiumid, tasuta treenimine </w:t>
      </w:r>
      <w:r w:rsidR="00F12EB7">
        <w:rPr>
          <w:rFonts w:ascii="Arial" w:hAnsi="Arial" w:cs="Arial"/>
        </w:rPr>
        <w:t>enda</w:t>
      </w:r>
      <w:r w:rsidRPr="00892F48">
        <w:rPr>
          <w:rFonts w:ascii="Arial" w:hAnsi="Arial" w:cs="Arial"/>
        </w:rPr>
        <w:t xml:space="preserve"> spordirajatistes ning akadeemia esindamine Eesti ja rahvusvahelistel üliõpilasvõistlustel. </w:t>
      </w:r>
    </w:p>
    <w:p w14:paraId="08B14B57" w14:textId="77777777" w:rsidR="0097597A" w:rsidRPr="00892F48" w:rsidRDefault="0097597A" w:rsidP="0097597A">
      <w:pPr>
        <w:jc w:val="both"/>
        <w:rPr>
          <w:rFonts w:ascii="Arial" w:hAnsi="Arial" w:cs="Arial"/>
        </w:rPr>
      </w:pPr>
      <w:r w:rsidRPr="00892F48">
        <w:rPr>
          <w:rFonts w:ascii="Arial" w:hAnsi="Arial" w:cs="Arial"/>
        </w:rPr>
        <w:t>Üliõpilaste ja ametkondlik võistlussport toimub koordineeritult ja akadeemia esindatus nendes on hea.</w:t>
      </w:r>
    </w:p>
    <w:p w14:paraId="425F7505" w14:textId="6C876520" w:rsidR="00F443EB" w:rsidRPr="00892F48" w:rsidRDefault="00F443EB" w:rsidP="0097597A">
      <w:pPr>
        <w:jc w:val="both"/>
        <w:rPr>
          <w:rFonts w:ascii="Arial" w:hAnsi="Arial" w:cs="Arial"/>
        </w:rPr>
      </w:pPr>
      <w:r w:rsidRPr="00892F48">
        <w:rPr>
          <w:rFonts w:ascii="Arial" w:hAnsi="Arial" w:cs="Arial"/>
        </w:rPr>
        <w:t xml:space="preserve">Akadeemia esindajad on </w:t>
      </w:r>
      <w:r w:rsidR="00AA3A16" w:rsidRPr="00892F48">
        <w:rPr>
          <w:rFonts w:ascii="Arial" w:hAnsi="Arial" w:cs="Arial"/>
        </w:rPr>
        <w:t>juhtinud rahvusvaheliste politsei spordivõistluste korraldamist või osalenud nende korraldamises, korraldanud Eesti siseseid ametkondlikke spordiüritusi</w:t>
      </w:r>
      <w:r w:rsidR="007E0E62" w:rsidRPr="00892F48">
        <w:rPr>
          <w:rFonts w:ascii="Arial" w:hAnsi="Arial" w:cs="Arial"/>
        </w:rPr>
        <w:t>.</w:t>
      </w:r>
    </w:p>
    <w:p w14:paraId="14A3F112" w14:textId="77777777" w:rsidR="0097597A" w:rsidRPr="00892F48" w:rsidRDefault="0097597A" w:rsidP="0097597A">
      <w:pPr>
        <w:jc w:val="both"/>
        <w:rPr>
          <w:rFonts w:ascii="Arial" w:hAnsi="Arial" w:cs="Arial"/>
        </w:rPr>
      </w:pPr>
      <w:r w:rsidRPr="00892F48">
        <w:rPr>
          <w:rFonts w:ascii="Arial" w:hAnsi="Arial" w:cs="Arial"/>
        </w:rPr>
        <w:t>On antud soovitused meditsiinilise toe poole pöördumiseks enda tervise tugevdamiseks.</w:t>
      </w:r>
    </w:p>
    <w:p w14:paraId="7063F64F" w14:textId="461D45F0" w:rsidR="0097597A" w:rsidRPr="00892F48" w:rsidRDefault="0097597A" w:rsidP="0097597A">
      <w:pPr>
        <w:jc w:val="both"/>
        <w:rPr>
          <w:rFonts w:ascii="Arial" w:hAnsi="Arial" w:cs="Arial"/>
        </w:rPr>
      </w:pPr>
      <w:r w:rsidRPr="00892F48">
        <w:rPr>
          <w:rFonts w:ascii="Arial" w:hAnsi="Arial" w:cs="Arial"/>
        </w:rPr>
        <w:t xml:space="preserve">Treeninguvõimalused akadeemia kõigis asukohtades on head. Töötajatele pakutakse </w:t>
      </w:r>
      <w:proofErr w:type="spellStart"/>
      <w:r w:rsidR="006F0B94" w:rsidRPr="00892F48">
        <w:rPr>
          <w:rFonts w:ascii="Arial" w:hAnsi="Arial" w:cs="Arial"/>
        </w:rPr>
        <w:t>Stebby</w:t>
      </w:r>
      <w:proofErr w:type="spellEnd"/>
      <w:r w:rsidR="006F0B94" w:rsidRPr="00892F48">
        <w:rPr>
          <w:rFonts w:ascii="Arial" w:hAnsi="Arial" w:cs="Arial"/>
        </w:rPr>
        <w:t xml:space="preserve"> kaudu </w:t>
      </w:r>
      <w:r w:rsidRPr="00892F48">
        <w:rPr>
          <w:rFonts w:ascii="Arial" w:hAnsi="Arial" w:cs="Arial"/>
        </w:rPr>
        <w:t>spordihüvitist. Aktiivsemalt ja edukamalt võistlustel osalenud õppurid on saanud süstemaatiliselt toetust lisastipendiumitega.</w:t>
      </w:r>
    </w:p>
    <w:p w14:paraId="45ED2C6F" w14:textId="77777777" w:rsidR="0097597A" w:rsidRPr="00892F48" w:rsidRDefault="0097597A" w:rsidP="0097597A">
      <w:pPr>
        <w:jc w:val="both"/>
        <w:rPr>
          <w:rFonts w:ascii="Arial" w:hAnsi="Arial" w:cs="Arial"/>
        </w:rPr>
      </w:pPr>
      <w:r w:rsidRPr="00892F48">
        <w:rPr>
          <w:rFonts w:ascii="Arial" w:hAnsi="Arial" w:cs="Arial"/>
        </w:rPr>
        <w:t xml:space="preserve">Kehaliselt aktiivsed töötajad on teistele eeskujuks. </w:t>
      </w:r>
    </w:p>
    <w:p w14:paraId="36CE825B" w14:textId="77777777" w:rsidR="0097597A" w:rsidRPr="00892F48" w:rsidRDefault="0097597A" w:rsidP="0097597A">
      <w:pPr>
        <w:jc w:val="both"/>
        <w:rPr>
          <w:rFonts w:ascii="Arial" w:hAnsi="Arial" w:cs="Arial"/>
        </w:rPr>
      </w:pPr>
    </w:p>
    <w:p w14:paraId="2B6BA358" w14:textId="77777777" w:rsidR="0097597A" w:rsidRPr="00892F48" w:rsidRDefault="0097597A" w:rsidP="0097597A">
      <w:pPr>
        <w:jc w:val="both"/>
        <w:rPr>
          <w:rFonts w:ascii="Arial" w:hAnsi="Arial" w:cs="Arial"/>
        </w:rPr>
      </w:pPr>
      <w:r w:rsidRPr="00892F48">
        <w:rPr>
          <w:rFonts w:ascii="Arial" w:hAnsi="Arial" w:cs="Arial"/>
        </w:rPr>
        <w:t>AKADEEMIA LIIKUMISE JA SPORDI VALDKONNA NÕRKUSED</w:t>
      </w:r>
    </w:p>
    <w:p w14:paraId="5B6628FB" w14:textId="77777777" w:rsidR="0097597A" w:rsidRPr="00892F48" w:rsidRDefault="0097597A" w:rsidP="0097597A">
      <w:pPr>
        <w:jc w:val="both"/>
        <w:rPr>
          <w:rFonts w:ascii="Arial" w:hAnsi="Arial" w:cs="Arial"/>
        </w:rPr>
      </w:pPr>
      <w:r w:rsidRPr="00892F48">
        <w:rPr>
          <w:rFonts w:ascii="Arial" w:hAnsi="Arial" w:cs="Arial"/>
        </w:rPr>
        <w:t>Kui akadeemia õppur või töötaja ei ole liikumisest ega spordist huvitatud, on keeruline teda ka akadeemia liikumistegevustesse kaasata. Akadeemia ei kasuta täielikult sisemisi reserve, et oma inimeste (kaasõppurite ja -töötajate) abil liikumistegevusi juhendada ja propageerida.</w:t>
      </w:r>
    </w:p>
    <w:p w14:paraId="44F87DCB" w14:textId="77777777" w:rsidR="002B5B3B" w:rsidRPr="00892F48" w:rsidRDefault="0097597A" w:rsidP="0097597A">
      <w:pPr>
        <w:jc w:val="both"/>
        <w:rPr>
          <w:rFonts w:ascii="Arial" w:hAnsi="Arial" w:cs="Arial"/>
        </w:rPr>
      </w:pPr>
      <w:r w:rsidRPr="00892F48">
        <w:rPr>
          <w:rFonts w:ascii="Arial" w:hAnsi="Arial" w:cs="Arial"/>
        </w:rPr>
        <w:t>Probleemiks on ka akadeemia kõigis asukohtades väljas spordirajatiste vähesus või puudumine.</w:t>
      </w:r>
    </w:p>
    <w:p w14:paraId="793EFFFE" w14:textId="24CB97EA" w:rsidR="0097597A" w:rsidRPr="00892F48" w:rsidRDefault="0097597A" w:rsidP="0097597A">
      <w:pPr>
        <w:jc w:val="both"/>
        <w:rPr>
          <w:rFonts w:ascii="Arial" w:hAnsi="Arial" w:cs="Arial"/>
        </w:rPr>
      </w:pPr>
      <w:r w:rsidRPr="00892F48">
        <w:rPr>
          <w:rFonts w:ascii="Arial" w:hAnsi="Arial" w:cs="Arial"/>
        </w:rPr>
        <w:t>Tiheda õppe- ja töökoormuse tõttu võib olla keerukas leida liikumiseks aega, kui seda ei seata prioriteediks.</w:t>
      </w:r>
    </w:p>
    <w:p w14:paraId="00EFB92D" w14:textId="77777777" w:rsidR="0097597A" w:rsidRPr="00892F48" w:rsidRDefault="0097597A" w:rsidP="0097597A">
      <w:pPr>
        <w:jc w:val="both"/>
        <w:rPr>
          <w:rFonts w:ascii="Arial" w:hAnsi="Arial" w:cs="Arial"/>
        </w:rPr>
      </w:pPr>
      <w:r w:rsidRPr="00892F48">
        <w:rPr>
          <w:rFonts w:ascii="Arial" w:hAnsi="Arial" w:cs="Arial"/>
        </w:rPr>
        <w:t xml:space="preserve">Akadeemia õppurite liikumise tõttu mitme asukoha vahel on keerukas pallimänguvõistkondade moodustamine. Ka võistluste või </w:t>
      </w:r>
      <w:proofErr w:type="spellStart"/>
      <w:r w:rsidRPr="00892F48">
        <w:rPr>
          <w:rFonts w:ascii="Arial" w:hAnsi="Arial" w:cs="Arial"/>
        </w:rPr>
        <w:t>spordiürituste</w:t>
      </w:r>
      <w:proofErr w:type="spellEnd"/>
      <w:r w:rsidRPr="00892F48">
        <w:rPr>
          <w:rFonts w:ascii="Arial" w:hAnsi="Arial" w:cs="Arial"/>
        </w:rPr>
        <w:t xml:space="preserve"> korraldamise puhul ühes asukohas kaasneb sellega alati transpordi- ja ajakulu mujalt kohaletulekuks. Sageli ei saa võistlustel osaleda tiheda tunniplaani tõttu.</w:t>
      </w:r>
    </w:p>
    <w:p w14:paraId="079F973E" w14:textId="77777777" w:rsidR="0097597A" w:rsidRPr="00892F48" w:rsidRDefault="0097597A" w:rsidP="0097597A">
      <w:pPr>
        <w:jc w:val="both"/>
        <w:rPr>
          <w:rFonts w:ascii="Arial" w:hAnsi="Arial" w:cs="Arial"/>
        </w:rPr>
      </w:pPr>
      <w:r w:rsidRPr="00892F48">
        <w:rPr>
          <w:rFonts w:ascii="Arial" w:hAnsi="Arial" w:cs="Arial"/>
        </w:rPr>
        <w:t xml:space="preserve">Praktilise õppe ja praktikate tõttu on tippsportlastel keerukas õpinguid ja sportimist ühendada ning see nõuab väga suurt võimekust, iseäranis </w:t>
      </w:r>
      <w:proofErr w:type="spellStart"/>
      <w:r w:rsidRPr="00892F48">
        <w:rPr>
          <w:rFonts w:ascii="Arial" w:hAnsi="Arial" w:cs="Arial"/>
        </w:rPr>
        <w:t>välislaagrite</w:t>
      </w:r>
      <w:proofErr w:type="spellEnd"/>
      <w:r w:rsidRPr="00892F48">
        <w:rPr>
          <w:rFonts w:ascii="Arial" w:hAnsi="Arial" w:cs="Arial"/>
        </w:rPr>
        <w:t xml:space="preserve"> ja -võistluste puhul.</w:t>
      </w:r>
    </w:p>
    <w:p w14:paraId="1079D93A" w14:textId="77777777" w:rsidR="0097597A" w:rsidRPr="00892F48" w:rsidRDefault="0097597A" w:rsidP="0097597A">
      <w:pPr>
        <w:jc w:val="both"/>
        <w:rPr>
          <w:rFonts w:ascii="Arial" w:hAnsi="Arial" w:cs="Arial"/>
        </w:rPr>
      </w:pPr>
      <w:r w:rsidRPr="00892F48">
        <w:rPr>
          <w:rFonts w:ascii="Arial" w:hAnsi="Arial" w:cs="Arial"/>
        </w:rPr>
        <w:t>Kommunikeeritud on rohkem võistlussporti, mitte seda, et aktiivselt liikuv inimene teeb sellega eelkõige head enda tervisele.</w:t>
      </w:r>
    </w:p>
    <w:p w14:paraId="72FC4F22" w14:textId="39A0C980" w:rsidR="001F1386" w:rsidRPr="00892F48" w:rsidRDefault="001F1386" w:rsidP="0097597A">
      <w:pPr>
        <w:jc w:val="both"/>
        <w:rPr>
          <w:rFonts w:ascii="Arial" w:hAnsi="Arial" w:cs="Arial"/>
        </w:rPr>
      </w:pPr>
      <w:r w:rsidRPr="00892F48">
        <w:rPr>
          <w:rFonts w:ascii="Arial" w:hAnsi="Arial" w:cs="Arial"/>
        </w:rPr>
        <w:t>Vahel on konkureerivaid tegevusi liiga palju</w:t>
      </w:r>
      <w:r w:rsidR="00B42252" w:rsidRPr="00892F48">
        <w:rPr>
          <w:rFonts w:ascii="Arial" w:hAnsi="Arial" w:cs="Arial"/>
        </w:rPr>
        <w:t>, need killustavad</w:t>
      </w:r>
      <w:r w:rsidR="004C2B77" w:rsidRPr="00892F48">
        <w:rPr>
          <w:rFonts w:ascii="Arial" w:hAnsi="Arial" w:cs="Arial"/>
        </w:rPr>
        <w:t>.</w:t>
      </w:r>
    </w:p>
    <w:p w14:paraId="2D8F51C9" w14:textId="77777777" w:rsidR="0097597A" w:rsidRPr="00892F48" w:rsidRDefault="0097597A" w:rsidP="0097597A">
      <w:pPr>
        <w:jc w:val="both"/>
        <w:rPr>
          <w:rFonts w:ascii="Arial" w:hAnsi="Arial" w:cs="Arial"/>
        </w:rPr>
      </w:pPr>
    </w:p>
    <w:p w14:paraId="6E4167B1" w14:textId="77777777" w:rsidR="0097597A" w:rsidRPr="00892F48" w:rsidRDefault="0097597A" w:rsidP="0097597A">
      <w:pPr>
        <w:jc w:val="both"/>
        <w:rPr>
          <w:rFonts w:ascii="Arial" w:hAnsi="Arial" w:cs="Arial"/>
        </w:rPr>
      </w:pPr>
      <w:r w:rsidRPr="00892F48">
        <w:rPr>
          <w:rFonts w:ascii="Arial" w:hAnsi="Arial" w:cs="Arial"/>
        </w:rPr>
        <w:t>AKADEEMIA LIIKUMISE JA SPORDI VALDKONNA VÄLISKESKKONNA VÕIMALUSED</w:t>
      </w:r>
    </w:p>
    <w:p w14:paraId="5E33E76C" w14:textId="77777777" w:rsidR="0097597A" w:rsidRPr="00892F48" w:rsidRDefault="0097597A" w:rsidP="0097597A">
      <w:pPr>
        <w:jc w:val="both"/>
        <w:rPr>
          <w:rFonts w:ascii="Arial" w:hAnsi="Arial" w:cs="Arial"/>
        </w:rPr>
      </w:pPr>
      <w:r w:rsidRPr="00892F48">
        <w:rPr>
          <w:rFonts w:ascii="Arial" w:hAnsi="Arial" w:cs="Arial"/>
        </w:rPr>
        <w:t>Liikumiseks ja sportimiseks saab kasutada omavalitsustele või eraomanikele kuuluvaid spordirajatisi ning kaardistada akadeemia asukohtade lähiümbruse liikumisrajad ja vaba aja veetmise kohad.</w:t>
      </w:r>
    </w:p>
    <w:p w14:paraId="0842150C" w14:textId="77777777" w:rsidR="0097597A" w:rsidRPr="00892F48" w:rsidRDefault="0097597A" w:rsidP="0097597A">
      <w:pPr>
        <w:jc w:val="both"/>
        <w:rPr>
          <w:rFonts w:ascii="Arial" w:hAnsi="Arial" w:cs="Arial"/>
        </w:rPr>
      </w:pPr>
      <w:r w:rsidRPr="00892F48">
        <w:rPr>
          <w:rFonts w:ascii="Arial" w:hAnsi="Arial" w:cs="Arial"/>
        </w:rPr>
        <w:lastRenderedPageBreak/>
        <w:t xml:space="preserve">Vabatahtlike abi saab kasutada Üliõpilasesinduse ja akadeemia spordiklubi kaudu, samuti saab osaleda Eesti ja rahvusvaheliste </w:t>
      </w:r>
      <w:proofErr w:type="spellStart"/>
      <w:r w:rsidRPr="00892F48">
        <w:rPr>
          <w:rFonts w:ascii="Arial" w:hAnsi="Arial" w:cs="Arial"/>
        </w:rPr>
        <w:t>spordiürituste</w:t>
      </w:r>
      <w:proofErr w:type="spellEnd"/>
      <w:r w:rsidRPr="00892F48">
        <w:rPr>
          <w:rFonts w:ascii="Arial" w:hAnsi="Arial" w:cs="Arial"/>
        </w:rPr>
        <w:t xml:space="preserve"> korraldamises Eesti Politsei Spordiliitu või teisi spordialaliite ja -ühendusi abistades.</w:t>
      </w:r>
    </w:p>
    <w:p w14:paraId="6A2E15AB" w14:textId="61791892" w:rsidR="0097597A" w:rsidRPr="00892F48" w:rsidRDefault="0097597A" w:rsidP="0097597A">
      <w:pPr>
        <w:jc w:val="both"/>
        <w:rPr>
          <w:rFonts w:ascii="Arial" w:hAnsi="Arial" w:cs="Arial"/>
        </w:rPr>
      </w:pPr>
      <w:r w:rsidRPr="00892F48">
        <w:rPr>
          <w:rFonts w:ascii="Arial" w:hAnsi="Arial" w:cs="Arial"/>
        </w:rPr>
        <w:t xml:space="preserve">Kogemusõppes on hea kasutada ära laialdast vilistlaskonda, samuti võib vilistlasi kaasata akadeemia esindusesse </w:t>
      </w:r>
      <w:proofErr w:type="spellStart"/>
      <w:r w:rsidRPr="00892F48">
        <w:rPr>
          <w:rFonts w:ascii="Arial" w:hAnsi="Arial" w:cs="Arial"/>
        </w:rPr>
        <w:t>Yli</w:t>
      </w:r>
      <w:r w:rsidR="46A04761" w:rsidRPr="00892F48">
        <w:rPr>
          <w:rFonts w:ascii="Arial" w:hAnsi="Arial" w:cs="Arial"/>
        </w:rPr>
        <w:t>spordi</w:t>
      </w:r>
      <w:proofErr w:type="spellEnd"/>
      <w:r w:rsidRPr="00892F48">
        <w:rPr>
          <w:rFonts w:ascii="Arial" w:hAnsi="Arial" w:cs="Arial"/>
        </w:rPr>
        <w:t xml:space="preserve"> võistlustel või </w:t>
      </w:r>
      <w:r w:rsidR="0008798D">
        <w:rPr>
          <w:rFonts w:ascii="Arial" w:hAnsi="Arial" w:cs="Arial"/>
        </w:rPr>
        <w:t>akadeemia</w:t>
      </w:r>
      <w:r w:rsidRPr="00892F48">
        <w:rPr>
          <w:rFonts w:ascii="Arial" w:hAnsi="Arial" w:cs="Arial"/>
        </w:rPr>
        <w:t xml:space="preserve"> spordiklubi esindajatena.</w:t>
      </w:r>
    </w:p>
    <w:p w14:paraId="050236B0" w14:textId="77777777" w:rsidR="0097597A" w:rsidRPr="00892F48" w:rsidRDefault="0097597A" w:rsidP="0097597A">
      <w:pPr>
        <w:jc w:val="both"/>
        <w:rPr>
          <w:rFonts w:ascii="Arial" w:hAnsi="Arial" w:cs="Arial"/>
        </w:rPr>
      </w:pPr>
      <w:r w:rsidRPr="00892F48">
        <w:rPr>
          <w:rFonts w:ascii="Arial" w:hAnsi="Arial" w:cs="Arial"/>
        </w:rPr>
        <w:t>Spordialade juhendamisse saab kaasata õppureid, samuti võib nii õppureid kui töötajaid treeneriettevalmistuses ja treeneritena tegutsemises toetada (ka EOK treenerikutse saamiseks).</w:t>
      </w:r>
    </w:p>
    <w:p w14:paraId="40F8B130" w14:textId="77777777" w:rsidR="0097597A" w:rsidRPr="00892F48" w:rsidRDefault="0097597A" w:rsidP="0097597A">
      <w:pPr>
        <w:jc w:val="both"/>
        <w:rPr>
          <w:rFonts w:ascii="Arial" w:hAnsi="Arial" w:cs="Arial"/>
        </w:rPr>
      </w:pPr>
      <w:r w:rsidRPr="00892F48">
        <w:rPr>
          <w:rFonts w:ascii="Arial" w:hAnsi="Arial" w:cs="Arial"/>
        </w:rPr>
        <w:t>Võib kavandada ühiseid spordiüritusi teiste kõrgkoolide ja partnerasutustega ning korraldada avalikke üritusi akadeemia rajatistes.</w:t>
      </w:r>
    </w:p>
    <w:p w14:paraId="5DC312E1" w14:textId="77777777" w:rsidR="0008798D" w:rsidRDefault="0008798D" w:rsidP="0097597A">
      <w:pPr>
        <w:jc w:val="both"/>
        <w:rPr>
          <w:rFonts w:ascii="Arial" w:hAnsi="Arial" w:cs="Arial"/>
        </w:rPr>
      </w:pPr>
    </w:p>
    <w:p w14:paraId="1955DD6E" w14:textId="7075441D" w:rsidR="0097597A" w:rsidRPr="00892F48" w:rsidRDefault="0097597A" w:rsidP="0097597A">
      <w:pPr>
        <w:jc w:val="both"/>
        <w:rPr>
          <w:rFonts w:ascii="Arial" w:hAnsi="Arial" w:cs="Arial"/>
        </w:rPr>
      </w:pPr>
      <w:r w:rsidRPr="00892F48">
        <w:rPr>
          <w:rFonts w:ascii="Arial" w:hAnsi="Arial" w:cs="Arial"/>
        </w:rPr>
        <w:t>AKADEEMIA LIIKUMISE JA SPORDI VALDKONNA VÄLISKESKKONNA OHUD</w:t>
      </w:r>
    </w:p>
    <w:p w14:paraId="0E1C9211" w14:textId="77777777" w:rsidR="0097597A" w:rsidRPr="00892F48" w:rsidRDefault="0097597A" w:rsidP="0097597A">
      <w:pPr>
        <w:jc w:val="both"/>
        <w:rPr>
          <w:rFonts w:ascii="Arial" w:hAnsi="Arial" w:cs="Arial"/>
        </w:rPr>
      </w:pPr>
      <w:r w:rsidRPr="00892F48">
        <w:rPr>
          <w:rFonts w:ascii="Arial" w:hAnsi="Arial" w:cs="Arial"/>
        </w:rPr>
        <w:t>Akadeemiasse tulevad uued õppurid ei pruugi olla spordis sama aktiivsed nagu varasemate lendude kadetid. Varasemast rohkem on ka kroonilisi haiguseid või eelnevaid vigastusi, mis takistavad liikumist ja spordiga tegelemist.</w:t>
      </w:r>
    </w:p>
    <w:p w14:paraId="791C4620" w14:textId="77777777" w:rsidR="0097597A" w:rsidRPr="00892F48" w:rsidRDefault="0097597A" w:rsidP="0097597A">
      <w:pPr>
        <w:jc w:val="both"/>
        <w:rPr>
          <w:rFonts w:ascii="Arial" w:hAnsi="Arial" w:cs="Arial"/>
        </w:rPr>
      </w:pPr>
      <w:r w:rsidRPr="00892F48">
        <w:rPr>
          <w:rFonts w:ascii="Arial" w:hAnsi="Arial" w:cs="Arial"/>
        </w:rPr>
        <w:t>Partnerasutustel võib väheneda huvi spordi propageerimiseks ning õppurid ei taju enda kohustust sportlikku taset arendada ja säilitada.</w:t>
      </w:r>
    </w:p>
    <w:p w14:paraId="4CBB436B" w14:textId="77777777" w:rsidR="0097597A" w:rsidRPr="00892F48" w:rsidRDefault="0097597A" w:rsidP="0097597A">
      <w:pPr>
        <w:jc w:val="both"/>
        <w:rPr>
          <w:rFonts w:ascii="Arial" w:hAnsi="Arial" w:cs="Arial"/>
        </w:rPr>
      </w:pPr>
      <w:r w:rsidRPr="00892F48">
        <w:rPr>
          <w:rFonts w:ascii="Arial" w:hAnsi="Arial" w:cs="Arial"/>
        </w:rPr>
        <w:t>Ideede elluviimiseks ei ole piisavalt ressursse.</w:t>
      </w:r>
    </w:p>
    <w:p w14:paraId="47163B35" w14:textId="7E61447F" w:rsidR="0097597A" w:rsidRPr="00892F48" w:rsidRDefault="0097597A" w:rsidP="0097597A">
      <w:pPr>
        <w:jc w:val="both"/>
        <w:rPr>
          <w:rFonts w:ascii="Arial" w:hAnsi="Arial" w:cs="Arial"/>
        </w:rPr>
      </w:pPr>
      <w:r w:rsidRPr="00892F48">
        <w:rPr>
          <w:rFonts w:ascii="Arial" w:hAnsi="Arial" w:cs="Arial"/>
        </w:rPr>
        <w:t>Gümnaasiumite õppekavades ei ole kehaliste võimete arendamine jõustruktuurideks ettevalmistamine kõrgel tasemel. Sageli puudub noorte tervise ning liikumisharjumuste kujunemisel ka perekonna tugi ning piisavalt ei ole haritud treenereid.</w:t>
      </w:r>
      <w:r w:rsidR="00D05909" w:rsidRPr="00892F48">
        <w:rPr>
          <w:rFonts w:ascii="Arial" w:hAnsi="Arial" w:cs="Arial"/>
        </w:rPr>
        <w:t xml:space="preserve"> </w:t>
      </w:r>
    </w:p>
    <w:p w14:paraId="0926B46F" w14:textId="1489119A" w:rsidR="00D05909" w:rsidRPr="00892F48" w:rsidRDefault="00D05909" w:rsidP="0097597A">
      <w:pPr>
        <w:jc w:val="both"/>
        <w:rPr>
          <w:rFonts w:ascii="Arial" w:hAnsi="Arial" w:cs="Arial"/>
        </w:rPr>
      </w:pPr>
      <w:r w:rsidRPr="00892F48">
        <w:rPr>
          <w:rFonts w:ascii="Arial" w:hAnsi="Arial" w:cs="Arial"/>
        </w:rPr>
        <w:t xml:space="preserve">Sisseastumiskatsete nõudmiste alandamisega </w:t>
      </w:r>
      <w:r w:rsidR="00B7506E" w:rsidRPr="00892F48">
        <w:rPr>
          <w:rFonts w:ascii="Arial" w:hAnsi="Arial" w:cs="Arial"/>
        </w:rPr>
        <w:t>tuleb ka füüsiliselt nõudlikumatele erialadele õppima mittepiisava kehalise võimekusega kadette.</w:t>
      </w:r>
      <w:r w:rsidR="002118B2" w:rsidRPr="00892F48">
        <w:rPr>
          <w:rFonts w:ascii="Arial" w:hAnsi="Arial" w:cs="Arial"/>
        </w:rPr>
        <w:t xml:space="preserve"> </w:t>
      </w:r>
    </w:p>
    <w:p w14:paraId="3AEA4A34" w14:textId="77777777" w:rsidR="0097597A" w:rsidRPr="00892F48" w:rsidRDefault="0097597A" w:rsidP="0097597A">
      <w:pPr>
        <w:jc w:val="both"/>
        <w:rPr>
          <w:rFonts w:ascii="Arial" w:hAnsi="Arial" w:cs="Arial"/>
        </w:rPr>
      </w:pPr>
    </w:p>
    <w:p w14:paraId="492D8096" w14:textId="77777777" w:rsidR="0097597A" w:rsidRPr="00892F48" w:rsidRDefault="0097597A" w:rsidP="0097597A">
      <w:pPr>
        <w:jc w:val="both"/>
        <w:rPr>
          <w:rFonts w:ascii="Arial" w:hAnsi="Arial" w:cs="Arial"/>
        </w:rPr>
      </w:pPr>
      <w:r w:rsidRPr="00892F48">
        <w:rPr>
          <w:rFonts w:ascii="Arial" w:hAnsi="Arial" w:cs="Arial"/>
        </w:rPr>
        <w:t>MISSIOON:</w:t>
      </w:r>
    </w:p>
    <w:p w14:paraId="71AAD035" w14:textId="5B3DCCE5" w:rsidR="0097597A" w:rsidRPr="00892F48" w:rsidRDefault="0097597A" w:rsidP="0097597A">
      <w:pPr>
        <w:jc w:val="both"/>
        <w:rPr>
          <w:rFonts w:ascii="Arial" w:hAnsi="Arial" w:cs="Arial"/>
        </w:rPr>
      </w:pPr>
      <w:r w:rsidRPr="00892F48">
        <w:rPr>
          <w:rFonts w:ascii="Arial" w:hAnsi="Arial" w:cs="Arial"/>
        </w:rPr>
        <w:t xml:space="preserve">Akadeemia liikumise ja spordi valdkonna missioon on aidata kaasa sisejulgeolekualases </w:t>
      </w:r>
      <w:r w:rsidR="00E01FD8">
        <w:rPr>
          <w:rFonts w:ascii="Arial" w:hAnsi="Arial" w:cs="Arial"/>
        </w:rPr>
        <w:t xml:space="preserve"> </w:t>
      </w:r>
      <w:r w:rsidRPr="00892F48">
        <w:rPr>
          <w:rFonts w:ascii="Arial" w:hAnsi="Arial" w:cs="Arial"/>
        </w:rPr>
        <w:t>õppe</w:t>
      </w:r>
      <w:r w:rsidR="00964143">
        <w:rPr>
          <w:rFonts w:ascii="Arial" w:hAnsi="Arial" w:cs="Arial"/>
        </w:rPr>
        <w:t>-</w:t>
      </w:r>
      <w:r w:rsidRPr="00892F48">
        <w:rPr>
          <w:rFonts w:ascii="Arial" w:hAnsi="Arial" w:cs="Arial"/>
        </w:rPr>
        <w:t>, teadus- ja arendustegevuses osalejate tervise tugevdamisele liikumise abil, kasvatada ja suunata õppureid iseseisvalt süstemaatiliselt enda kehalisi võimeid arendama, olla tervise edendamises ja spordis heaks koostööpartneriks ning esindada aktiivselt võistlustel akadeemiat ja Eesti riiki.</w:t>
      </w:r>
    </w:p>
    <w:p w14:paraId="410279AA" w14:textId="77777777" w:rsidR="0097597A" w:rsidRPr="00892F48" w:rsidRDefault="0097597A" w:rsidP="0097597A">
      <w:pPr>
        <w:jc w:val="both"/>
        <w:rPr>
          <w:rFonts w:ascii="Arial" w:hAnsi="Arial" w:cs="Arial"/>
        </w:rPr>
      </w:pPr>
    </w:p>
    <w:p w14:paraId="170244B4" w14:textId="77777777" w:rsidR="0097597A" w:rsidRPr="00892F48" w:rsidRDefault="0097597A" w:rsidP="0097597A">
      <w:pPr>
        <w:jc w:val="both"/>
        <w:rPr>
          <w:rFonts w:ascii="Arial" w:hAnsi="Arial" w:cs="Arial"/>
        </w:rPr>
      </w:pPr>
      <w:r w:rsidRPr="00892F48">
        <w:rPr>
          <w:rFonts w:ascii="Arial" w:hAnsi="Arial" w:cs="Arial"/>
        </w:rPr>
        <w:t xml:space="preserve">Akadeemia osaleb Siseministeeriumi haldusala kõrgkoolina nii Eesti kõrgkoolide kui ka sisejulgeoleku valdkonna asutuste sporditegevuses, propageerib ja korraldab tervist edendavaid liikumisalaseid tegevusi ning spordivõistluseid koolisiseselt, samuti </w:t>
      </w:r>
      <w:proofErr w:type="spellStart"/>
      <w:r w:rsidRPr="00892F48">
        <w:rPr>
          <w:rFonts w:ascii="Arial" w:hAnsi="Arial" w:cs="Arial"/>
        </w:rPr>
        <w:t>monitoorib</w:t>
      </w:r>
      <w:proofErr w:type="spellEnd"/>
      <w:r w:rsidRPr="00892F48">
        <w:rPr>
          <w:rFonts w:ascii="Arial" w:hAnsi="Arial" w:cs="Arial"/>
        </w:rPr>
        <w:t xml:space="preserve"> nendes tegevustes osalemist.</w:t>
      </w:r>
    </w:p>
    <w:p w14:paraId="4D126DFA" w14:textId="30424990" w:rsidR="0097597A" w:rsidRPr="00892F48" w:rsidRDefault="0097597A" w:rsidP="0097597A">
      <w:pPr>
        <w:jc w:val="both"/>
        <w:rPr>
          <w:rFonts w:ascii="Arial" w:hAnsi="Arial" w:cs="Arial"/>
        </w:rPr>
      </w:pPr>
      <w:r w:rsidRPr="00892F48">
        <w:rPr>
          <w:rFonts w:ascii="Arial" w:hAnsi="Arial" w:cs="Arial"/>
        </w:rPr>
        <w:t xml:space="preserve">Akadeemia </w:t>
      </w:r>
      <w:r w:rsidR="009D7E43" w:rsidRPr="00892F48">
        <w:rPr>
          <w:rFonts w:ascii="Arial" w:hAnsi="Arial" w:cs="Arial"/>
        </w:rPr>
        <w:t>õppurite</w:t>
      </w:r>
      <w:r w:rsidRPr="00892F48">
        <w:rPr>
          <w:rFonts w:ascii="Arial" w:hAnsi="Arial" w:cs="Arial"/>
        </w:rPr>
        <w:t xml:space="preserve"> ja töötajate tervise tugevdamise ning kehaliste võimete arendamise kaudu suurendame akadeemia kogukonna tööalast pikaealisust ja tervena elatud aastaid. </w:t>
      </w:r>
    </w:p>
    <w:p w14:paraId="5711FFB0" w14:textId="77777777" w:rsidR="0097597A" w:rsidRPr="00892F48" w:rsidRDefault="0097597A" w:rsidP="0097597A">
      <w:pPr>
        <w:jc w:val="both"/>
        <w:rPr>
          <w:rFonts w:ascii="Arial" w:hAnsi="Arial" w:cs="Arial"/>
        </w:rPr>
      </w:pPr>
      <w:r w:rsidRPr="00892F48">
        <w:rPr>
          <w:rFonts w:ascii="Arial" w:hAnsi="Arial" w:cs="Arial"/>
        </w:rPr>
        <w:t>Aktiivse osalemisega spordis aitame kaasa akadeemia maine tõstmisele ja laiemale võistlustegevuse propageerimisele ning selle jätkusuutlikkusele sisejulgeoleku valdkonnas.</w:t>
      </w:r>
    </w:p>
    <w:p w14:paraId="688AE40B" w14:textId="77777777" w:rsidR="0097597A" w:rsidRPr="00892F48" w:rsidRDefault="0097597A" w:rsidP="0097597A">
      <w:pPr>
        <w:jc w:val="both"/>
        <w:rPr>
          <w:rFonts w:ascii="Arial" w:hAnsi="Arial" w:cs="Arial"/>
        </w:rPr>
      </w:pPr>
    </w:p>
    <w:p w14:paraId="67A156DD" w14:textId="77777777" w:rsidR="00A302A3" w:rsidRPr="00892F48" w:rsidRDefault="00A302A3" w:rsidP="0097597A">
      <w:pPr>
        <w:jc w:val="both"/>
        <w:rPr>
          <w:rFonts w:ascii="Arial" w:hAnsi="Arial" w:cs="Arial"/>
        </w:rPr>
      </w:pPr>
    </w:p>
    <w:p w14:paraId="335B636C" w14:textId="77777777" w:rsidR="0097597A" w:rsidRPr="00892F48" w:rsidRDefault="0097597A" w:rsidP="0097597A">
      <w:pPr>
        <w:jc w:val="both"/>
        <w:rPr>
          <w:rFonts w:ascii="Arial" w:hAnsi="Arial" w:cs="Arial"/>
        </w:rPr>
      </w:pPr>
      <w:r w:rsidRPr="00892F48">
        <w:rPr>
          <w:rFonts w:ascii="Arial" w:hAnsi="Arial" w:cs="Arial"/>
        </w:rPr>
        <w:t>VISIOON:</w:t>
      </w:r>
    </w:p>
    <w:p w14:paraId="5401EF83" w14:textId="1630C23C" w:rsidR="0097597A" w:rsidRPr="00892F48" w:rsidRDefault="0097597A" w:rsidP="0097597A">
      <w:pPr>
        <w:jc w:val="both"/>
        <w:rPr>
          <w:rFonts w:ascii="Arial" w:hAnsi="Arial" w:cs="Arial"/>
        </w:rPr>
      </w:pPr>
      <w:r w:rsidRPr="00892F48">
        <w:rPr>
          <w:rFonts w:ascii="Arial" w:hAnsi="Arial" w:cs="Arial"/>
        </w:rPr>
        <w:t>Akadeemia liikumise ja spordi valdkond on 202</w:t>
      </w:r>
      <w:r w:rsidR="00807027" w:rsidRPr="00892F48">
        <w:rPr>
          <w:rFonts w:ascii="Arial" w:hAnsi="Arial" w:cs="Arial"/>
        </w:rPr>
        <w:t>5</w:t>
      </w:r>
      <w:r w:rsidRPr="00892F48">
        <w:rPr>
          <w:rFonts w:ascii="Arial" w:hAnsi="Arial" w:cs="Arial"/>
        </w:rPr>
        <w:t>. aastaks innovaatiline, akadeemia kogukonna tervist toetav ja akadeemia mainet parandav oluline osa rahvusvaheliselt sertifitseeritud Tervisliku ülikoolilinnaku programmist.</w:t>
      </w:r>
    </w:p>
    <w:p w14:paraId="1CB157C1" w14:textId="77777777" w:rsidR="00A302A3" w:rsidRPr="00892F48" w:rsidRDefault="00A302A3" w:rsidP="0097597A">
      <w:pPr>
        <w:jc w:val="both"/>
        <w:rPr>
          <w:rFonts w:ascii="Arial" w:hAnsi="Arial" w:cs="Arial"/>
        </w:rPr>
      </w:pPr>
    </w:p>
    <w:p w14:paraId="7FD838F4" w14:textId="77777777" w:rsidR="0097597A" w:rsidRPr="00892F48" w:rsidRDefault="0097597A" w:rsidP="0097597A">
      <w:pPr>
        <w:jc w:val="both"/>
        <w:rPr>
          <w:rFonts w:ascii="Arial" w:hAnsi="Arial" w:cs="Arial"/>
        </w:rPr>
      </w:pPr>
      <w:r w:rsidRPr="00892F48">
        <w:rPr>
          <w:rFonts w:ascii="Arial" w:hAnsi="Arial" w:cs="Arial"/>
        </w:rPr>
        <w:t>EESMÄRGID JA MÕÕDIKUD:</w:t>
      </w:r>
    </w:p>
    <w:tbl>
      <w:tblPr>
        <w:tblW w:w="9480" w:type="dxa"/>
        <w:tblInd w:w="154" w:type="dxa"/>
        <w:tblLayout w:type="fixed"/>
        <w:tblCellMar>
          <w:left w:w="0" w:type="dxa"/>
          <w:right w:w="0" w:type="dxa"/>
        </w:tblCellMar>
        <w:tblLook w:val="0420" w:firstRow="1" w:lastRow="0" w:firstColumn="0" w:lastColumn="0" w:noHBand="0" w:noVBand="1"/>
      </w:tblPr>
      <w:tblGrid>
        <w:gridCol w:w="3952"/>
        <w:gridCol w:w="5528"/>
      </w:tblGrid>
      <w:tr w:rsidR="0097597A" w:rsidRPr="00892F48" w14:paraId="7AE91823" w14:textId="77777777" w:rsidTr="6E0982BC">
        <w:trPr>
          <w:trHeight w:val="819"/>
        </w:trPr>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50DD729" w14:textId="77777777" w:rsidR="0097597A" w:rsidRPr="00892F48" w:rsidRDefault="0097597A" w:rsidP="00C84C2A">
            <w:pPr>
              <w:jc w:val="both"/>
              <w:rPr>
                <w:rFonts w:ascii="Arial" w:hAnsi="Arial" w:cs="Arial"/>
              </w:rPr>
            </w:pPr>
            <w:r w:rsidRPr="00892F48">
              <w:rPr>
                <w:rFonts w:ascii="Arial" w:hAnsi="Arial" w:cs="Arial"/>
                <w:b/>
                <w:bCs/>
              </w:rPr>
              <w:t>EESMÄRK</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F0416BD" w14:textId="77777777" w:rsidR="0097597A" w:rsidRPr="00892F48" w:rsidRDefault="0097597A" w:rsidP="00C84C2A">
            <w:pPr>
              <w:jc w:val="both"/>
              <w:rPr>
                <w:rFonts w:ascii="Arial" w:hAnsi="Arial" w:cs="Arial"/>
              </w:rPr>
            </w:pPr>
            <w:r w:rsidRPr="00892F48">
              <w:rPr>
                <w:rFonts w:ascii="Arial" w:hAnsi="Arial" w:cs="Arial"/>
                <w:b/>
                <w:bCs/>
              </w:rPr>
              <w:t>Mõõdikud</w:t>
            </w:r>
          </w:p>
        </w:tc>
      </w:tr>
      <w:tr w:rsidR="0097597A" w:rsidRPr="00892F48" w14:paraId="6F65206B" w14:textId="77777777" w:rsidTr="6E0982BC">
        <w:trPr>
          <w:trHeight w:val="769"/>
        </w:trPr>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B5001DB" w14:textId="5937B678" w:rsidR="0097597A" w:rsidRPr="00892F48" w:rsidRDefault="0097597A" w:rsidP="00C84C2A">
            <w:pPr>
              <w:jc w:val="both"/>
              <w:rPr>
                <w:rFonts w:ascii="Arial" w:hAnsi="Arial" w:cs="Arial"/>
              </w:rPr>
            </w:pPr>
            <w:r w:rsidRPr="00892F48">
              <w:rPr>
                <w:rFonts w:ascii="Arial" w:hAnsi="Arial" w:cs="Arial"/>
              </w:rPr>
              <w:t xml:space="preserve">1. </w:t>
            </w:r>
            <w:r w:rsidR="00176C2F" w:rsidRPr="00892F48">
              <w:rPr>
                <w:rFonts w:ascii="Arial" w:hAnsi="Arial" w:cs="Arial"/>
              </w:rPr>
              <w:t>Tugisüsteemi arendamine</w:t>
            </w:r>
            <w:r w:rsidR="00323355" w:rsidRPr="00892F48">
              <w:rPr>
                <w:rFonts w:ascii="Arial" w:hAnsi="Arial" w:cs="Arial"/>
              </w:rPr>
              <w:t xml:space="preserve"> erineva tasemega </w:t>
            </w:r>
            <w:proofErr w:type="spellStart"/>
            <w:r w:rsidR="00323355" w:rsidRPr="00892F48">
              <w:rPr>
                <w:rFonts w:ascii="Arial" w:hAnsi="Arial" w:cs="Arial"/>
              </w:rPr>
              <w:t>treenijatele</w:t>
            </w:r>
            <w:proofErr w:type="spellEnd"/>
            <w:r w:rsidR="00640CB0" w:rsidRPr="00892F48">
              <w:rPr>
                <w:rFonts w:ascii="Arial" w:hAnsi="Arial" w:cs="Arial"/>
              </w:rPr>
              <w: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764143D" w14:textId="77777777" w:rsidR="0097597A" w:rsidRPr="00892F48" w:rsidRDefault="0097597A" w:rsidP="00C84C2A">
            <w:pPr>
              <w:jc w:val="both"/>
              <w:rPr>
                <w:rFonts w:ascii="Arial" w:hAnsi="Arial" w:cs="Arial"/>
              </w:rPr>
            </w:pPr>
            <w:r w:rsidRPr="00892F48">
              <w:rPr>
                <w:rFonts w:ascii="Arial" w:hAnsi="Arial" w:cs="Arial"/>
              </w:rPr>
              <w:t>1.1 Süsteem on loodud ja jagatud juhised, kelle poole abi saamiseks pöörduda.</w:t>
            </w:r>
          </w:p>
          <w:p w14:paraId="45692E4B" w14:textId="6E8D066B" w:rsidR="0097597A" w:rsidRPr="00892F48" w:rsidRDefault="0097597A" w:rsidP="00C84C2A">
            <w:pPr>
              <w:jc w:val="both"/>
              <w:rPr>
                <w:rFonts w:ascii="Arial" w:hAnsi="Arial" w:cs="Arial"/>
              </w:rPr>
            </w:pPr>
            <w:r w:rsidRPr="00892F48">
              <w:rPr>
                <w:rFonts w:ascii="Arial" w:hAnsi="Arial" w:cs="Arial"/>
              </w:rPr>
              <w:t xml:space="preserve">1.2. Tagasisideküsitlusega on hinnatud õppurite ja töötajate rahulolu </w:t>
            </w:r>
            <w:r w:rsidR="00193CFB" w:rsidRPr="00892F48">
              <w:rPr>
                <w:rFonts w:ascii="Arial" w:hAnsi="Arial" w:cs="Arial"/>
              </w:rPr>
              <w:t>treenimisvõimaluste</w:t>
            </w:r>
            <w:r w:rsidRPr="00892F48">
              <w:rPr>
                <w:rFonts w:ascii="Arial" w:hAnsi="Arial" w:cs="Arial"/>
              </w:rPr>
              <w:t>ga ning arvestatud tulemusi tegevuste säilitamisel või muutmisel.</w:t>
            </w:r>
          </w:p>
          <w:p w14:paraId="7EDC95A0" w14:textId="5E7A322E" w:rsidR="0097597A" w:rsidRPr="00892F48" w:rsidRDefault="0097597A" w:rsidP="00C84C2A">
            <w:pPr>
              <w:jc w:val="both"/>
              <w:rPr>
                <w:rFonts w:ascii="Arial" w:hAnsi="Arial" w:cs="Arial"/>
              </w:rPr>
            </w:pPr>
            <w:r w:rsidRPr="00892F48">
              <w:rPr>
                <w:rFonts w:ascii="Arial" w:hAnsi="Arial" w:cs="Arial"/>
              </w:rPr>
              <w:t>1.3 Osalejate arv</w:t>
            </w:r>
            <w:r w:rsidR="00A1261F" w:rsidRPr="00892F48">
              <w:rPr>
                <w:rFonts w:ascii="Arial" w:hAnsi="Arial" w:cs="Arial"/>
              </w:rPr>
              <w:t xml:space="preserve"> rühmades toimuvates tegevustes</w:t>
            </w:r>
            <w:r w:rsidRPr="00892F48">
              <w:rPr>
                <w:rFonts w:ascii="Arial" w:hAnsi="Arial" w:cs="Arial"/>
              </w:rPr>
              <w:t xml:space="preserve"> on fikseeritud.</w:t>
            </w:r>
          </w:p>
        </w:tc>
      </w:tr>
      <w:tr w:rsidR="0097597A" w:rsidRPr="00892F48" w14:paraId="68AA5975" w14:textId="77777777" w:rsidTr="6E0982BC">
        <w:trPr>
          <w:trHeight w:val="1339"/>
        </w:trPr>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599AE79" w14:textId="014A6F88" w:rsidR="0097597A" w:rsidRPr="00892F48" w:rsidRDefault="0097597A" w:rsidP="00C84C2A">
            <w:pPr>
              <w:jc w:val="both"/>
              <w:rPr>
                <w:rFonts w:ascii="Arial" w:hAnsi="Arial" w:cs="Arial"/>
              </w:rPr>
            </w:pPr>
            <w:r w:rsidRPr="00892F48">
              <w:rPr>
                <w:rFonts w:ascii="Arial" w:hAnsi="Arial" w:cs="Arial"/>
              </w:rPr>
              <w:t>2.</w:t>
            </w:r>
            <w:r w:rsidRPr="00892F48">
              <w:rPr>
                <w:rFonts w:ascii="Arial" w:hAnsi="Arial" w:cs="Arial"/>
                <w:lang w:val="fi-FI"/>
              </w:rPr>
              <w:t xml:space="preserve"> </w:t>
            </w:r>
            <w:proofErr w:type="spellStart"/>
            <w:r w:rsidRPr="00892F48">
              <w:rPr>
                <w:rFonts w:ascii="Arial" w:hAnsi="Arial" w:cs="Arial"/>
                <w:lang w:val="fi-FI"/>
              </w:rPr>
              <w:t>Isiklike</w:t>
            </w:r>
            <w:proofErr w:type="spellEnd"/>
            <w:r w:rsidRPr="00892F48">
              <w:rPr>
                <w:rFonts w:ascii="Arial" w:hAnsi="Arial" w:cs="Arial"/>
                <w:lang w:val="fi-FI"/>
              </w:rPr>
              <w:t xml:space="preserve"> </w:t>
            </w:r>
            <w:proofErr w:type="spellStart"/>
            <w:r w:rsidRPr="00892F48">
              <w:rPr>
                <w:rFonts w:ascii="Arial" w:hAnsi="Arial" w:cs="Arial"/>
                <w:lang w:val="fi-FI"/>
              </w:rPr>
              <w:t>eesmärkide</w:t>
            </w:r>
            <w:proofErr w:type="spellEnd"/>
            <w:r w:rsidRPr="00892F48">
              <w:rPr>
                <w:rFonts w:ascii="Arial" w:hAnsi="Arial" w:cs="Arial"/>
                <w:lang w:val="fi-FI"/>
              </w:rPr>
              <w:t xml:space="preserve"> </w:t>
            </w:r>
            <w:proofErr w:type="spellStart"/>
            <w:r w:rsidRPr="00892F48">
              <w:rPr>
                <w:rFonts w:ascii="Arial" w:hAnsi="Arial" w:cs="Arial"/>
                <w:lang w:val="fi-FI"/>
              </w:rPr>
              <w:t>püstitami</w:t>
            </w:r>
            <w:r w:rsidR="009F0FC9" w:rsidRPr="00892F48">
              <w:rPr>
                <w:rFonts w:ascii="Arial" w:hAnsi="Arial" w:cs="Arial"/>
                <w:lang w:val="fi-FI"/>
              </w:rPr>
              <w:t>s</w:t>
            </w:r>
            <w:r w:rsidRPr="00892F48">
              <w:rPr>
                <w:rFonts w:ascii="Arial" w:hAnsi="Arial" w:cs="Arial"/>
                <w:lang w:val="fi-FI"/>
              </w:rPr>
              <w:t>e</w:t>
            </w:r>
            <w:proofErr w:type="spellEnd"/>
            <w:r w:rsidRPr="00892F48">
              <w:rPr>
                <w:rFonts w:ascii="Arial" w:hAnsi="Arial" w:cs="Arial"/>
                <w:lang w:val="fi-FI"/>
              </w:rPr>
              <w:t xml:space="preserve"> ja </w:t>
            </w:r>
            <w:proofErr w:type="spellStart"/>
            <w:r w:rsidRPr="00892F48">
              <w:rPr>
                <w:rFonts w:ascii="Arial" w:hAnsi="Arial" w:cs="Arial"/>
                <w:lang w:val="fi-FI"/>
              </w:rPr>
              <w:t>kehalise</w:t>
            </w:r>
            <w:proofErr w:type="spellEnd"/>
            <w:r w:rsidRPr="00892F48">
              <w:rPr>
                <w:rFonts w:ascii="Arial" w:hAnsi="Arial" w:cs="Arial"/>
                <w:lang w:val="fi-FI"/>
              </w:rPr>
              <w:t xml:space="preserve"> </w:t>
            </w:r>
            <w:proofErr w:type="spellStart"/>
            <w:r w:rsidRPr="00892F48">
              <w:rPr>
                <w:rFonts w:ascii="Arial" w:hAnsi="Arial" w:cs="Arial"/>
                <w:lang w:val="fi-FI"/>
              </w:rPr>
              <w:t>aktiivsuse</w:t>
            </w:r>
            <w:proofErr w:type="spellEnd"/>
            <w:r w:rsidRPr="00892F48">
              <w:rPr>
                <w:rFonts w:ascii="Arial" w:hAnsi="Arial" w:cs="Arial"/>
                <w:lang w:val="fi-FI"/>
              </w:rPr>
              <w:t xml:space="preserve"> </w:t>
            </w:r>
            <w:proofErr w:type="spellStart"/>
            <w:r w:rsidRPr="00892F48">
              <w:rPr>
                <w:rFonts w:ascii="Arial" w:hAnsi="Arial" w:cs="Arial"/>
                <w:lang w:val="fi-FI"/>
              </w:rPr>
              <w:t>arengu</w:t>
            </w:r>
            <w:proofErr w:type="spellEnd"/>
            <w:r w:rsidR="00DD22D2" w:rsidRPr="00892F48">
              <w:rPr>
                <w:rFonts w:ascii="Arial" w:hAnsi="Arial" w:cs="Arial"/>
                <w:lang w:val="fi-FI"/>
              </w:rPr>
              <w:t xml:space="preserve"> </w:t>
            </w:r>
            <w:proofErr w:type="spellStart"/>
            <w:r w:rsidR="00DD22D2" w:rsidRPr="00892F48">
              <w:rPr>
                <w:rFonts w:ascii="Arial" w:hAnsi="Arial" w:cs="Arial"/>
                <w:lang w:val="fi-FI"/>
              </w:rPr>
              <w:t>toetamine</w:t>
            </w:r>
            <w:proofErr w:type="spellEnd"/>
            <w:r w:rsidRPr="00892F48">
              <w:rPr>
                <w:rFonts w:ascii="Arial" w:hAnsi="Arial" w:cs="Arial"/>
              </w:rPr>
              <w:t>.</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54AFBCA" w14:textId="02CB593C" w:rsidR="0097597A" w:rsidRPr="00892F48" w:rsidRDefault="0097597A" w:rsidP="00C84C2A">
            <w:pPr>
              <w:jc w:val="both"/>
              <w:rPr>
                <w:rFonts w:ascii="Arial" w:hAnsi="Arial" w:cs="Arial"/>
              </w:rPr>
            </w:pPr>
            <w:r w:rsidRPr="00892F48">
              <w:rPr>
                <w:rFonts w:ascii="Arial" w:hAnsi="Arial" w:cs="Arial"/>
              </w:rPr>
              <w:t>2.1 Kehaliste võimete arengu jälgimiseks kasutatavate elektrooniliste keskkondade ja paberil treeningpäevikute vorme on tutvustatud kord semestris</w:t>
            </w:r>
            <w:r w:rsidR="00DD22D2" w:rsidRPr="00892F48">
              <w:rPr>
                <w:rFonts w:ascii="Arial" w:hAnsi="Arial" w:cs="Arial"/>
              </w:rPr>
              <w:t xml:space="preserve"> või leitud mingi muu tutvustamiseks sobiv püsilahendus</w:t>
            </w:r>
            <w:r w:rsidRPr="00892F48">
              <w:rPr>
                <w:rFonts w:ascii="Arial" w:hAnsi="Arial" w:cs="Arial"/>
              </w:rPr>
              <w:t>.</w:t>
            </w:r>
          </w:p>
        </w:tc>
      </w:tr>
      <w:tr w:rsidR="0097597A" w:rsidRPr="00892F48" w14:paraId="36B54B95" w14:textId="77777777" w:rsidTr="6E0982BC">
        <w:trPr>
          <w:trHeight w:val="937"/>
        </w:trPr>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A36DEFA" w14:textId="1E7842C7" w:rsidR="0097597A" w:rsidRPr="00892F48" w:rsidRDefault="0097597A" w:rsidP="00C84C2A">
            <w:pPr>
              <w:jc w:val="both"/>
              <w:rPr>
                <w:rFonts w:ascii="Arial" w:hAnsi="Arial" w:cs="Arial"/>
              </w:rPr>
            </w:pPr>
            <w:r w:rsidRPr="00892F48">
              <w:rPr>
                <w:rFonts w:ascii="Arial" w:hAnsi="Arial" w:cs="Arial"/>
              </w:rPr>
              <w:t>3. Kogemuste jagamise t</w:t>
            </w:r>
            <w:r w:rsidR="00F01D84" w:rsidRPr="00892F48">
              <w:rPr>
                <w:rFonts w:ascii="Arial" w:hAnsi="Arial" w:cs="Arial"/>
              </w:rPr>
              <w:t>ööt</w:t>
            </w:r>
            <w:r w:rsidRPr="00892F48">
              <w:rPr>
                <w:rFonts w:ascii="Arial" w:hAnsi="Arial" w:cs="Arial"/>
              </w:rPr>
              <w:t>ubade</w:t>
            </w:r>
            <w:r w:rsidR="00F01D84" w:rsidRPr="00892F48">
              <w:rPr>
                <w:rFonts w:ascii="Arial" w:hAnsi="Arial" w:cs="Arial"/>
              </w:rPr>
              <w:t xml:space="preserve"> ja liikumisampsude</w:t>
            </w:r>
            <w:r w:rsidRPr="00892F48">
              <w:rPr>
                <w:rFonts w:ascii="Arial" w:hAnsi="Arial" w:cs="Arial"/>
              </w:rPr>
              <w:t xml:space="preserve"> korraldamine.</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24F4922" w14:textId="3FABA725" w:rsidR="0097597A" w:rsidRPr="00892F48" w:rsidRDefault="0097597A" w:rsidP="001C02FD">
            <w:pPr>
              <w:jc w:val="both"/>
              <w:rPr>
                <w:rFonts w:ascii="Arial" w:hAnsi="Arial" w:cs="Arial"/>
              </w:rPr>
            </w:pPr>
            <w:r w:rsidRPr="00892F48">
              <w:rPr>
                <w:rFonts w:ascii="Arial" w:hAnsi="Arial" w:cs="Arial"/>
              </w:rPr>
              <w:t>3.1</w:t>
            </w:r>
            <w:r w:rsidR="00F01D84" w:rsidRPr="00892F48">
              <w:rPr>
                <w:rFonts w:ascii="Arial" w:hAnsi="Arial" w:cs="Arial"/>
              </w:rPr>
              <w:t xml:space="preserve"> Korraldatud on </w:t>
            </w:r>
            <w:r w:rsidR="004F5723" w:rsidRPr="00892F48">
              <w:rPr>
                <w:rFonts w:ascii="Arial" w:hAnsi="Arial" w:cs="Arial"/>
              </w:rPr>
              <w:t xml:space="preserve">vähemalt üks </w:t>
            </w:r>
            <w:r w:rsidR="001C02FD" w:rsidRPr="00892F48">
              <w:rPr>
                <w:rFonts w:ascii="Arial" w:hAnsi="Arial" w:cs="Arial"/>
              </w:rPr>
              <w:t>liikumisamps või töötuba kvartalis.</w:t>
            </w:r>
          </w:p>
        </w:tc>
      </w:tr>
      <w:tr w:rsidR="0097597A" w:rsidRPr="00892F48" w14:paraId="3A2DF9D8" w14:textId="77777777" w:rsidTr="6E0982BC">
        <w:trPr>
          <w:trHeight w:val="937"/>
        </w:trPr>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4216FBE" w14:textId="77777777" w:rsidR="0097597A" w:rsidRPr="00892F48" w:rsidRDefault="0097597A" w:rsidP="00C84C2A">
            <w:pPr>
              <w:jc w:val="both"/>
              <w:rPr>
                <w:rFonts w:ascii="Arial" w:hAnsi="Arial" w:cs="Arial"/>
              </w:rPr>
            </w:pPr>
            <w:r w:rsidRPr="00892F48">
              <w:rPr>
                <w:rFonts w:ascii="Arial" w:hAnsi="Arial" w:cs="Arial"/>
              </w:rPr>
              <w:t>4. Akadeemia töötajate ja õppurite kaasamine ning arendamine treeneritena.</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72DB67D" w14:textId="1E24AA88" w:rsidR="00C84C2A" w:rsidRPr="00892F48" w:rsidRDefault="0097597A" w:rsidP="00C84C2A">
            <w:pPr>
              <w:jc w:val="both"/>
              <w:rPr>
                <w:rFonts w:ascii="Arial" w:hAnsi="Arial" w:cs="Arial"/>
              </w:rPr>
            </w:pPr>
            <w:r w:rsidRPr="00892F48">
              <w:rPr>
                <w:rFonts w:ascii="Arial" w:hAnsi="Arial" w:cs="Arial"/>
              </w:rPr>
              <w:t>4.1 Toimunud on jõusaali ABC/õige treeningu juhendamise tundide tsükkel kord kvartalis, töötajatele vastavalt vajadusele töötajate/õppurite/</w:t>
            </w:r>
            <w:r w:rsidR="00705AEE">
              <w:rPr>
                <w:rFonts w:ascii="Arial" w:hAnsi="Arial" w:cs="Arial"/>
              </w:rPr>
              <w:t xml:space="preserve"> </w:t>
            </w:r>
            <w:r w:rsidRPr="00892F48">
              <w:rPr>
                <w:rFonts w:ascii="Arial" w:hAnsi="Arial" w:cs="Arial"/>
              </w:rPr>
              <w:t>partnerasutuste spetsialistide juhendamisel igas akadeemia asukohas</w:t>
            </w:r>
            <w:r w:rsidR="00E97AB5" w:rsidRPr="00892F48">
              <w:rPr>
                <w:rFonts w:ascii="Arial" w:hAnsi="Arial" w:cs="Arial"/>
              </w:rPr>
              <w:t>.</w:t>
            </w:r>
          </w:p>
          <w:p w14:paraId="6363D26F" w14:textId="5742D567" w:rsidR="00C84C2A" w:rsidRPr="00892F48" w:rsidRDefault="00C84C2A" w:rsidP="00C84C2A">
            <w:pPr>
              <w:jc w:val="both"/>
              <w:rPr>
                <w:rFonts w:ascii="Arial" w:hAnsi="Arial" w:cs="Arial"/>
              </w:rPr>
            </w:pPr>
            <w:r w:rsidRPr="00892F48">
              <w:rPr>
                <w:rFonts w:ascii="Arial" w:hAnsi="Arial" w:cs="Arial"/>
              </w:rPr>
              <w:t>4.2 Koolitusi või juhendmaterjalide jagamisi spordivigastuste vältimiseks ja lihashoolduseks on korraldatud 1 kord semestris</w:t>
            </w:r>
            <w:r w:rsidR="00E97AB5" w:rsidRPr="00892F48">
              <w:rPr>
                <w:rFonts w:ascii="Arial" w:hAnsi="Arial" w:cs="Arial"/>
              </w:rPr>
              <w:t>.</w:t>
            </w:r>
          </w:p>
          <w:p w14:paraId="71C8A9FB" w14:textId="6E17D418" w:rsidR="0097597A" w:rsidRPr="00892F48" w:rsidRDefault="00C84C2A" w:rsidP="00C84C2A">
            <w:pPr>
              <w:jc w:val="both"/>
              <w:rPr>
                <w:rFonts w:ascii="Arial" w:hAnsi="Arial" w:cs="Arial"/>
              </w:rPr>
            </w:pPr>
            <w:r w:rsidRPr="00892F48">
              <w:rPr>
                <w:rFonts w:ascii="Arial" w:hAnsi="Arial" w:cs="Arial"/>
              </w:rPr>
              <w:t>4.3 Treening</w:t>
            </w:r>
            <w:r w:rsidR="00876BAB" w:rsidRPr="00892F48">
              <w:rPr>
                <w:rFonts w:ascii="Arial" w:hAnsi="Arial" w:cs="Arial"/>
              </w:rPr>
              <w:t>tunnid</w:t>
            </w:r>
            <w:r w:rsidRPr="00892F48">
              <w:rPr>
                <w:rFonts w:ascii="Arial" w:hAnsi="Arial" w:cs="Arial"/>
              </w:rPr>
              <w:t xml:space="preserve"> ja nõustamine on töötajate koormuses kirjas  </w:t>
            </w:r>
            <w:r w:rsidR="00E97AB5" w:rsidRPr="00892F48">
              <w:rPr>
                <w:rFonts w:ascii="Arial" w:hAnsi="Arial" w:cs="Arial"/>
              </w:rPr>
              <w:t xml:space="preserve">ning </w:t>
            </w:r>
            <w:r w:rsidRPr="00892F48">
              <w:rPr>
                <w:rFonts w:ascii="Arial" w:hAnsi="Arial" w:cs="Arial"/>
              </w:rPr>
              <w:t>vabatahtlikke treenereid on motiveeritud spordi valdkonna koolitustega</w:t>
            </w:r>
            <w:r w:rsidR="00E97AB5" w:rsidRPr="00892F48">
              <w:rPr>
                <w:rFonts w:ascii="Arial" w:hAnsi="Arial" w:cs="Arial"/>
              </w:rPr>
              <w:t>.</w:t>
            </w:r>
          </w:p>
        </w:tc>
      </w:tr>
      <w:tr w:rsidR="0097597A" w:rsidRPr="00892F48" w14:paraId="088B1D90" w14:textId="77777777" w:rsidTr="6E0982BC">
        <w:trPr>
          <w:trHeight w:val="1459"/>
        </w:trPr>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99C5F19" w14:textId="219B5112" w:rsidR="0097597A" w:rsidRPr="00892F48" w:rsidRDefault="0097597A" w:rsidP="00C84C2A">
            <w:pPr>
              <w:jc w:val="both"/>
              <w:rPr>
                <w:rFonts w:ascii="Arial" w:hAnsi="Arial" w:cs="Arial"/>
              </w:rPr>
            </w:pPr>
            <w:r w:rsidRPr="00892F48">
              <w:rPr>
                <w:rFonts w:ascii="Arial" w:hAnsi="Arial" w:cs="Arial"/>
              </w:rPr>
              <w:lastRenderedPageBreak/>
              <w:t xml:space="preserve">5. </w:t>
            </w:r>
            <w:r w:rsidR="00B04160" w:rsidRPr="00892F48">
              <w:rPr>
                <w:rFonts w:ascii="Arial" w:hAnsi="Arial" w:cs="Arial"/>
              </w:rPr>
              <w:t>Üle vaadata</w:t>
            </w:r>
            <w:r w:rsidRPr="00892F48">
              <w:rPr>
                <w:rFonts w:ascii="Arial" w:hAnsi="Arial" w:cs="Arial"/>
              </w:rPr>
              <w:t xml:space="preserve"> spordialade valik</w:t>
            </w:r>
            <w:r w:rsidR="00B04160" w:rsidRPr="00892F48">
              <w:rPr>
                <w:rFonts w:ascii="Arial" w:hAnsi="Arial" w:cs="Arial"/>
              </w:rPr>
              <w:t xml:space="preserve"> akadeemia</w:t>
            </w:r>
            <w:r w:rsidR="00411B32" w:rsidRPr="00892F48">
              <w:rPr>
                <w:rFonts w:ascii="Arial" w:hAnsi="Arial" w:cs="Arial"/>
              </w:rPr>
              <w:t xml:space="preserve"> võistlustel,</w:t>
            </w:r>
            <w:r w:rsidR="00C61C33" w:rsidRPr="00892F48">
              <w:rPr>
                <w:rFonts w:ascii="Arial" w:hAnsi="Arial" w:cs="Arial"/>
              </w:rPr>
              <w:t xml:space="preserve"> alade vähendamise</w:t>
            </w:r>
            <w:r w:rsidR="004C5B04" w:rsidRPr="00892F48">
              <w:rPr>
                <w:rFonts w:ascii="Arial" w:hAnsi="Arial" w:cs="Arial"/>
              </w:rPr>
              <w:t>l</w:t>
            </w:r>
            <w:r w:rsidR="00411B32" w:rsidRPr="00892F48">
              <w:rPr>
                <w:rFonts w:ascii="Arial" w:hAnsi="Arial" w:cs="Arial"/>
              </w:rPr>
              <w:t xml:space="preserve"> reklaamida</w:t>
            </w:r>
            <w:r w:rsidR="003F3648" w:rsidRPr="00892F48">
              <w:rPr>
                <w:rFonts w:ascii="Arial" w:hAnsi="Arial" w:cs="Arial"/>
              </w:rPr>
              <w:t xml:space="preserve"> täiendavalt teisi võistluseid </w:t>
            </w:r>
            <w:r w:rsidR="004C5B04" w:rsidRPr="00892F48">
              <w:rPr>
                <w:rFonts w:ascii="Arial" w:hAnsi="Arial" w:cs="Arial"/>
              </w:rPr>
              <w:t>ning</w:t>
            </w:r>
            <w:r w:rsidR="003F3648" w:rsidRPr="00892F48">
              <w:rPr>
                <w:rFonts w:ascii="Arial" w:hAnsi="Arial" w:cs="Arial"/>
              </w:rPr>
              <w:t xml:space="preserve"> r</w:t>
            </w:r>
            <w:r w:rsidRPr="00892F48">
              <w:rPr>
                <w:rFonts w:ascii="Arial" w:hAnsi="Arial" w:cs="Arial"/>
              </w:rPr>
              <w:t>ahvaspordi</w:t>
            </w:r>
            <w:r w:rsidR="00CD39B5">
              <w:rPr>
                <w:rFonts w:ascii="Arial" w:hAnsi="Arial" w:cs="Arial"/>
              </w:rPr>
              <w:t>-</w:t>
            </w:r>
            <w:r w:rsidRPr="00892F48">
              <w:rPr>
                <w:rFonts w:ascii="Arial" w:hAnsi="Arial" w:cs="Arial"/>
              </w:rPr>
              <w:t>üritus</w:t>
            </w:r>
            <w:r w:rsidR="003F3648" w:rsidRPr="00892F48">
              <w:rPr>
                <w:rFonts w:ascii="Arial" w:hAnsi="Arial" w:cs="Arial"/>
              </w:rPr>
              <w:t>i</w:t>
            </w:r>
            <w:r w:rsidRPr="00892F48">
              <w:rPr>
                <w:rFonts w:ascii="Arial" w:hAnsi="Arial" w:cs="Arial"/>
              </w:rPr>
              <w:t xml:space="preserve"> (nt maijooks, rattaralli, ekstreemjooks).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170F1B3" w14:textId="4E81D1BF" w:rsidR="004C5B04" w:rsidRPr="00892F48" w:rsidRDefault="0097597A" w:rsidP="00C84C2A">
            <w:pPr>
              <w:jc w:val="both"/>
              <w:rPr>
                <w:rFonts w:ascii="Arial" w:hAnsi="Arial" w:cs="Arial"/>
              </w:rPr>
            </w:pPr>
            <w:r w:rsidRPr="00892F48">
              <w:rPr>
                <w:rFonts w:ascii="Arial" w:hAnsi="Arial" w:cs="Arial"/>
              </w:rPr>
              <w:t>5.1</w:t>
            </w:r>
            <w:r w:rsidR="004C5B04" w:rsidRPr="00892F48">
              <w:rPr>
                <w:rFonts w:ascii="Arial" w:hAnsi="Arial" w:cs="Arial"/>
              </w:rPr>
              <w:t xml:space="preserve">. Spordialade valik on koos õppurite esindajatega üle vaadatud iga </w:t>
            </w:r>
            <w:r w:rsidR="000349A2" w:rsidRPr="00892F48">
              <w:rPr>
                <w:rFonts w:ascii="Arial" w:hAnsi="Arial" w:cs="Arial"/>
              </w:rPr>
              <w:t>õppeaasta alguses</w:t>
            </w:r>
            <w:r w:rsidR="00DB6B38">
              <w:rPr>
                <w:rFonts w:ascii="Arial" w:hAnsi="Arial" w:cs="Arial"/>
              </w:rPr>
              <w:t xml:space="preserve"> ning suund on akadeemia korraldatavate võistluste arvu vähendamisele </w:t>
            </w:r>
            <w:r w:rsidR="00CD39B5">
              <w:rPr>
                <w:rFonts w:ascii="Arial" w:hAnsi="Arial" w:cs="Arial"/>
              </w:rPr>
              <w:t>aasta</w:t>
            </w:r>
            <w:r w:rsidR="003D7903">
              <w:rPr>
                <w:rFonts w:ascii="Arial" w:hAnsi="Arial" w:cs="Arial"/>
              </w:rPr>
              <w:t xml:space="preserve"> vältel</w:t>
            </w:r>
            <w:r w:rsidR="000349A2" w:rsidRPr="00892F48">
              <w:rPr>
                <w:rFonts w:ascii="Arial" w:hAnsi="Arial" w:cs="Arial"/>
              </w:rPr>
              <w:t>.</w:t>
            </w:r>
            <w:r w:rsidR="004C5B04" w:rsidRPr="00892F48">
              <w:rPr>
                <w:rFonts w:ascii="Arial" w:hAnsi="Arial" w:cs="Arial"/>
              </w:rPr>
              <w:t xml:space="preserve"> </w:t>
            </w:r>
          </w:p>
          <w:p w14:paraId="0EF92EF5" w14:textId="3DDA1E6E" w:rsidR="00EE78FD" w:rsidRPr="00892F48" w:rsidRDefault="000349A2" w:rsidP="00C84C2A">
            <w:pPr>
              <w:jc w:val="both"/>
              <w:rPr>
                <w:rFonts w:ascii="Arial" w:hAnsi="Arial" w:cs="Arial"/>
              </w:rPr>
            </w:pPr>
            <w:r w:rsidRPr="00892F48">
              <w:rPr>
                <w:rFonts w:ascii="Arial" w:hAnsi="Arial" w:cs="Arial"/>
              </w:rPr>
              <w:t>5.2.</w:t>
            </w:r>
            <w:r w:rsidR="00EE78FD" w:rsidRPr="00892F48">
              <w:rPr>
                <w:rFonts w:ascii="Arial" w:hAnsi="Arial" w:cs="Arial"/>
              </w:rPr>
              <w:t xml:space="preserve"> Reklaamitud on vähemalt 5 rahvaspordiüritust või heategevuslikku jooksu semestris ja </w:t>
            </w:r>
            <w:r w:rsidR="002A6B57" w:rsidRPr="00892F48">
              <w:rPr>
                <w:rFonts w:ascii="Arial" w:hAnsi="Arial" w:cs="Arial"/>
              </w:rPr>
              <w:t xml:space="preserve">on peetud arvestust </w:t>
            </w:r>
            <w:r w:rsidR="00EE78FD" w:rsidRPr="00892F48">
              <w:rPr>
                <w:rFonts w:ascii="Arial" w:hAnsi="Arial" w:cs="Arial"/>
              </w:rPr>
              <w:t>akadeemia inimes</w:t>
            </w:r>
            <w:r w:rsidR="002A6B57" w:rsidRPr="00892F48">
              <w:rPr>
                <w:rFonts w:ascii="Arial" w:hAnsi="Arial" w:cs="Arial"/>
              </w:rPr>
              <w:t>t</w:t>
            </w:r>
            <w:r w:rsidR="00EE78FD" w:rsidRPr="00892F48">
              <w:rPr>
                <w:rFonts w:ascii="Arial" w:hAnsi="Arial" w:cs="Arial"/>
              </w:rPr>
              <w:t>e osale</w:t>
            </w:r>
            <w:r w:rsidR="002A6B57" w:rsidRPr="00892F48">
              <w:rPr>
                <w:rFonts w:ascii="Arial" w:hAnsi="Arial" w:cs="Arial"/>
              </w:rPr>
              <w:t>mise kohta nendel võistlustel</w:t>
            </w:r>
            <w:r w:rsidR="00EE78FD" w:rsidRPr="00892F48">
              <w:rPr>
                <w:rFonts w:ascii="Arial" w:hAnsi="Arial" w:cs="Arial"/>
              </w:rPr>
              <w:t>.</w:t>
            </w:r>
          </w:p>
        </w:tc>
      </w:tr>
      <w:tr w:rsidR="0097597A" w:rsidRPr="00892F48" w14:paraId="23631232" w14:textId="77777777" w:rsidTr="6E0982BC">
        <w:trPr>
          <w:trHeight w:val="937"/>
        </w:trPr>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D7C747E" w14:textId="77777777" w:rsidR="0097597A" w:rsidRPr="00892F48" w:rsidRDefault="0097597A" w:rsidP="00C84C2A">
            <w:pPr>
              <w:jc w:val="both"/>
              <w:rPr>
                <w:rFonts w:ascii="Arial" w:hAnsi="Arial" w:cs="Arial"/>
              </w:rPr>
            </w:pPr>
            <w:r w:rsidRPr="00892F48">
              <w:rPr>
                <w:rFonts w:ascii="Arial" w:hAnsi="Arial" w:cs="Arial"/>
              </w:rPr>
              <w:t>6. Tihedam koostöö vilistlastega nende aktiivsemaks kaasamiseks akadeemia spordiellu</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A8DF7AB" w14:textId="6E11E90E" w:rsidR="0097597A" w:rsidRPr="00892F48" w:rsidRDefault="00EE78FD" w:rsidP="00C84C2A">
            <w:pPr>
              <w:jc w:val="both"/>
              <w:rPr>
                <w:rFonts w:ascii="Arial" w:hAnsi="Arial" w:cs="Arial"/>
              </w:rPr>
            </w:pPr>
            <w:r w:rsidRPr="00892F48">
              <w:rPr>
                <w:rFonts w:ascii="Arial" w:hAnsi="Arial" w:cs="Arial"/>
              </w:rPr>
              <w:t>6</w:t>
            </w:r>
            <w:r w:rsidR="0097597A" w:rsidRPr="00892F48">
              <w:rPr>
                <w:rFonts w:ascii="Arial" w:hAnsi="Arial" w:cs="Arial"/>
              </w:rPr>
              <w:t>.1 Toimunud on vähemalt 1 üritus kvartalis koostöös vilistlase või partnerasutuse töötaja</w:t>
            </w:r>
            <w:r w:rsidR="006F486B">
              <w:rPr>
                <w:rFonts w:ascii="Arial" w:hAnsi="Arial" w:cs="Arial"/>
              </w:rPr>
              <w:t>te</w:t>
            </w:r>
            <w:r w:rsidR="0097597A" w:rsidRPr="00892F48">
              <w:rPr>
                <w:rFonts w:ascii="Arial" w:hAnsi="Arial" w:cs="Arial"/>
              </w:rPr>
              <w:t>ga</w:t>
            </w:r>
            <w:r w:rsidR="000B0D6B" w:rsidRPr="00892F48">
              <w:rPr>
                <w:rFonts w:ascii="Arial" w:hAnsi="Arial" w:cs="Arial"/>
              </w:rPr>
              <w:t>.</w:t>
            </w:r>
          </w:p>
        </w:tc>
      </w:tr>
      <w:tr w:rsidR="0097597A" w:rsidRPr="00892F48" w14:paraId="3CEE1652" w14:textId="77777777" w:rsidTr="6E0982BC">
        <w:trPr>
          <w:trHeight w:val="1874"/>
        </w:trPr>
        <w:tc>
          <w:tcPr>
            <w:tcW w:w="395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ABDCF0C" w14:textId="77777777" w:rsidR="0097597A" w:rsidRPr="00892F48" w:rsidRDefault="0097597A" w:rsidP="00C84C2A">
            <w:pPr>
              <w:jc w:val="both"/>
              <w:rPr>
                <w:rFonts w:ascii="Arial" w:hAnsi="Arial" w:cs="Arial"/>
              </w:rPr>
            </w:pPr>
            <w:r w:rsidRPr="00892F48">
              <w:rPr>
                <w:rFonts w:ascii="Arial" w:hAnsi="Arial" w:cs="Arial"/>
              </w:rPr>
              <w:t xml:space="preserve">7. Saada rohkem tippsportlasi süsteemi (alguses akadeemiasse, hiljem ametitesse) ja olemasolevaid reklaamida. </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EBCD2C1" w14:textId="59164D04" w:rsidR="0097597A" w:rsidRPr="00892F48" w:rsidRDefault="0097597A" w:rsidP="00C84C2A">
            <w:pPr>
              <w:jc w:val="both"/>
              <w:rPr>
                <w:rFonts w:ascii="Arial" w:hAnsi="Arial" w:cs="Arial"/>
              </w:rPr>
            </w:pPr>
            <w:r w:rsidRPr="00892F48">
              <w:rPr>
                <w:rFonts w:ascii="Arial" w:hAnsi="Arial" w:cs="Arial"/>
              </w:rPr>
              <w:t xml:space="preserve">7.1 Igal aastal </w:t>
            </w:r>
            <w:r w:rsidR="006F486B">
              <w:rPr>
                <w:rFonts w:ascii="Arial" w:hAnsi="Arial" w:cs="Arial"/>
              </w:rPr>
              <w:t>on saadetud</w:t>
            </w:r>
            <w:r w:rsidRPr="00892F48">
              <w:rPr>
                <w:rFonts w:ascii="Arial" w:hAnsi="Arial" w:cs="Arial"/>
              </w:rPr>
              <w:t xml:space="preserve"> kiri EOKle ja spordialaliitudele akadeemia õppimis- ja sportimisvõimaluste kohta</w:t>
            </w:r>
            <w:r w:rsidR="000B0D6B" w:rsidRPr="00892F48">
              <w:rPr>
                <w:rFonts w:ascii="Arial" w:hAnsi="Arial" w:cs="Arial"/>
              </w:rPr>
              <w:t>.</w:t>
            </w:r>
          </w:p>
          <w:p w14:paraId="7676C2CB" w14:textId="11FCEDF8" w:rsidR="0097597A" w:rsidRPr="00892F48" w:rsidRDefault="0097597A" w:rsidP="6E0982BC">
            <w:pPr>
              <w:jc w:val="both"/>
              <w:rPr>
                <w:rFonts w:ascii="Arial" w:hAnsi="Arial" w:cs="Arial"/>
              </w:rPr>
            </w:pPr>
            <w:r w:rsidRPr="00892F48">
              <w:rPr>
                <w:rFonts w:ascii="Arial" w:hAnsi="Arial" w:cs="Arial"/>
              </w:rPr>
              <w:t xml:space="preserve">7.2 Koostöös ametitega </w:t>
            </w:r>
            <w:r w:rsidR="006F486B">
              <w:rPr>
                <w:rFonts w:ascii="Arial" w:hAnsi="Arial" w:cs="Arial"/>
              </w:rPr>
              <w:t xml:space="preserve">on </w:t>
            </w:r>
            <w:r w:rsidRPr="00892F48">
              <w:rPr>
                <w:rFonts w:ascii="Arial" w:hAnsi="Arial" w:cs="Arial"/>
              </w:rPr>
              <w:t>avaldat</w:t>
            </w:r>
            <w:r w:rsidR="006F486B">
              <w:rPr>
                <w:rFonts w:ascii="Arial" w:hAnsi="Arial" w:cs="Arial"/>
              </w:rPr>
              <w:t>ud</w:t>
            </w:r>
            <w:r w:rsidRPr="00892F48">
              <w:rPr>
                <w:rFonts w:ascii="Arial" w:hAnsi="Arial" w:cs="Arial"/>
              </w:rPr>
              <w:t xml:space="preserve"> akadeemia kodulehel ja sotsiaalmeedias (ning võimalusel ajakirjanduses) lugusid akadeemia õppuritest ja vilistlastest tippsportlastest, intervjuud ja fotod – vastavalt saavutatud tulemustele või varasema info põhjal vähemalt 1 kord semestris</w:t>
            </w:r>
            <w:r w:rsidR="000B0D6B" w:rsidRPr="00892F48">
              <w:rPr>
                <w:rFonts w:ascii="Arial" w:hAnsi="Arial" w:cs="Arial"/>
              </w:rPr>
              <w:t>.</w:t>
            </w:r>
          </w:p>
        </w:tc>
      </w:tr>
    </w:tbl>
    <w:p w14:paraId="33020344" w14:textId="77777777" w:rsidR="0097597A" w:rsidRPr="00892F48" w:rsidRDefault="0097597A" w:rsidP="0097597A">
      <w:pPr>
        <w:jc w:val="both"/>
        <w:rPr>
          <w:rFonts w:ascii="Arial" w:hAnsi="Arial" w:cs="Arial"/>
        </w:rPr>
      </w:pPr>
    </w:p>
    <w:p w14:paraId="6F4420F1" w14:textId="17F7F0F9" w:rsidR="0097597A" w:rsidRPr="00892F48" w:rsidRDefault="0097597A" w:rsidP="0097597A">
      <w:pPr>
        <w:jc w:val="both"/>
        <w:rPr>
          <w:rFonts w:ascii="Arial" w:hAnsi="Arial" w:cs="Arial"/>
        </w:rPr>
      </w:pPr>
      <w:r w:rsidRPr="00892F48">
        <w:rPr>
          <w:rFonts w:ascii="Arial" w:hAnsi="Arial" w:cs="Arial"/>
        </w:rPr>
        <w:t>Eesmärkide täitmise üld</w:t>
      </w:r>
      <w:r w:rsidR="00EE78FD" w:rsidRPr="00892F48">
        <w:rPr>
          <w:rFonts w:ascii="Arial" w:hAnsi="Arial" w:cs="Arial"/>
        </w:rPr>
        <w:t xml:space="preserve">ine </w:t>
      </w:r>
      <w:r w:rsidRPr="00892F48">
        <w:rPr>
          <w:rFonts w:ascii="Arial" w:hAnsi="Arial" w:cs="Arial"/>
        </w:rPr>
        <w:t>vastutaja on akadeemia spordijuht, kes teeb selleks koostööd spordi valdkonna õppejõudude ja Tervisliku ülikoolilinnaku programmi vabatahtlike, üliõpilasesindus</w:t>
      </w:r>
      <w:r w:rsidR="001F1249">
        <w:rPr>
          <w:rFonts w:ascii="Arial" w:hAnsi="Arial" w:cs="Arial"/>
        </w:rPr>
        <w:t>e</w:t>
      </w:r>
      <w:r w:rsidRPr="00892F48">
        <w:rPr>
          <w:rFonts w:ascii="Arial" w:hAnsi="Arial" w:cs="Arial"/>
        </w:rPr>
        <w:t>, spordiklubi ning ülejäänud akadeemia kogukonna ja partneritega.</w:t>
      </w:r>
    </w:p>
    <w:p w14:paraId="23B0A434" w14:textId="77777777" w:rsidR="0097597A" w:rsidRPr="00892F48" w:rsidRDefault="0097597A" w:rsidP="0097597A">
      <w:pPr>
        <w:jc w:val="both"/>
        <w:rPr>
          <w:rFonts w:ascii="Arial" w:hAnsi="Arial" w:cs="Arial"/>
        </w:rPr>
      </w:pPr>
    </w:p>
    <w:p w14:paraId="1A9BEB0C" w14:textId="5B5ABEE1" w:rsidR="009F67D1" w:rsidRPr="00892F48" w:rsidRDefault="0097597A" w:rsidP="0097597A">
      <w:pPr>
        <w:jc w:val="both"/>
        <w:rPr>
          <w:rFonts w:ascii="Arial" w:hAnsi="Arial" w:cs="Arial"/>
        </w:rPr>
      </w:pPr>
      <w:r w:rsidRPr="00892F48">
        <w:rPr>
          <w:rFonts w:ascii="Arial" w:hAnsi="Arial" w:cs="Arial"/>
        </w:rPr>
        <w:t>Arengusihid on heaks kii</w:t>
      </w:r>
      <w:r w:rsidR="003D3CD3" w:rsidRPr="00892F48">
        <w:rPr>
          <w:rFonts w:ascii="Arial" w:hAnsi="Arial" w:cs="Arial"/>
        </w:rPr>
        <w:t>tn</w:t>
      </w:r>
      <w:r w:rsidRPr="00892F48">
        <w:rPr>
          <w:rFonts w:ascii="Arial" w:hAnsi="Arial" w:cs="Arial"/>
        </w:rPr>
        <w:t>ud Tervisliku ülikoolilinnaku juhtgrup</w:t>
      </w:r>
      <w:r w:rsidR="003D3CD3" w:rsidRPr="00892F48">
        <w:rPr>
          <w:rFonts w:ascii="Arial" w:hAnsi="Arial" w:cs="Arial"/>
        </w:rPr>
        <w:t>p</w:t>
      </w:r>
      <w:r w:rsidRPr="00892F48">
        <w:rPr>
          <w:rFonts w:ascii="Arial" w:hAnsi="Arial" w:cs="Arial"/>
        </w:rPr>
        <w:t xml:space="preserve"> </w:t>
      </w:r>
      <w:r w:rsidR="00D42CC7">
        <w:rPr>
          <w:rFonts w:ascii="Arial" w:hAnsi="Arial" w:cs="Arial"/>
        </w:rPr>
        <w:t>14.06</w:t>
      </w:r>
      <w:r w:rsidR="000B0D6B" w:rsidRPr="00892F48">
        <w:rPr>
          <w:rFonts w:ascii="Arial" w:hAnsi="Arial" w:cs="Arial"/>
        </w:rPr>
        <w:t>.2024</w:t>
      </w:r>
      <w:r w:rsidRPr="00892F48">
        <w:rPr>
          <w:rFonts w:ascii="Arial" w:hAnsi="Arial" w:cs="Arial"/>
        </w:rPr>
        <w:t>.</w:t>
      </w:r>
    </w:p>
    <w:sectPr w:rsidR="009F67D1" w:rsidRPr="00892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75DBA"/>
    <w:multiLevelType w:val="hybridMultilevel"/>
    <w:tmpl w:val="C7BAE872"/>
    <w:lvl w:ilvl="0" w:tplc="F8A20938">
      <w:start w:val="1"/>
      <w:numFmt w:val="decimal"/>
      <w:lvlText w:val="%1."/>
      <w:lvlJc w:val="left"/>
      <w:pPr>
        <w:tabs>
          <w:tab w:val="num" w:pos="720"/>
        </w:tabs>
        <w:ind w:left="720" w:hanging="360"/>
      </w:pPr>
    </w:lvl>
    <w:lvl w:ilvl="1" w:tplc="F79A8FB2" w:tentative="1">
      <w:start w:val="1"/>
      <w:numFmt w:val="decimal"/>
      <w:lvlText w:val="%2."/>
      <w:lvlJc w:val="left"/>
      <w:pPr>
        <w:tabs>
          <w:tab w:val="num" w:pos="1440"/>
        </w:tabs>
        <w:ind w:left="1440" w:hanging="360"/>
      </w:pPr>
    </w:lvl>
    <w:lvl w:ilvl="2" w:tplc="3314DB14" w:tentative="1">
      <w:start w:val="1"/>
      <w:numFmt w:val="decimal"/>
      <w:lvlText w:val="%3."/>
      <w:lvlJc w:val="left"/>
      <w:pPr>
        <w:tabs>
          <w:tab w:val="num" w:pos="2160"/>
        </w:tabs>
        <w:ind w:left="2160" w:hanging="360"/>
      </w:pPr>
    </w:lvl>
    <w:lvl w:ilvl="3" w:tplc="41B641EC" w:tentative="1">
      <w:start w:val="1"/>
      <w:numFmt w:val="decimal"/>
      <w:lvlText w:val="%4."/>
      <w:lvlJc w:val="left"/>
      <w:pPr>
        <w:tabs>
          <w:tab w:val="num" w:pos="2880"/>
        </w:tabs>
        <w:ind w:left="2880" w:hanging="360"/>
      </w:pPr>
    </w:lvl>
    <w:lvl w:ilvl="4" w:tplc="5D3AD10C" w:tentative="1">
      <w:start w:val="1"/>
      <w:numFmt w:val="decimal"/>
      <w:lvlText w:val="%5."/>
      <w:lvlJc w:val="left"/>
      <w:pPr>
        <w:tabs>
          <w:tab w:val="num" w:pos="3600"/>
        </w:tabs>
        <w:ind w:left="3600" w:hanging="360"/>
      </w:pPr>
    </w:lvl>
    <w:lvl w:ilvl="5" w:tplc="6D7EED6E" w:tentative="1">
      <w:start w:val="1"/>
      <w:numFmt w:val="decimal"/>
      <w:lvlText w:val="%6."/>
      <w:lvlJc w:val="left"/>
      <w:pPr>
        <w:tabs>
          <w:tab w:val="num" w:pos="4320"/>
        </w:tabs>
        <w:ind w:left="4320" w:hanging="360"/>
      </w:pPr>
    </w:lvl>
    <w:lvl w:ilvl="6" w:tplc="20EC4660" w:tentative="1">
      <w:start w:val="1"/>
      <w:numFmt w:val="decimal"/>
      <w:lvlText w:val="%7."/>
      <w:lvlJc w:val="left"/>
      <w:pPr>
        <w:tabs>
          <w:tab w:val="num" w:pos="5040"/>
        </w:tabs>
        <w:ind w:left="5040" w:hanging="360"/>
      </w:pPr>
    </w:lvl>
    <w:lvl w:ilvl="7" w:tplc="4AA882C4" w:tentative="1">
      <w:start w:val="1"/>
      <w:numFmt w:val="decimal"/>
      <w:lvlText w:val="%8."/>
      <w:lvlJc w:val="left"/>
      <w:pPr>
        <w:tabs>
          <w:tab w:val="num" w:pos="5760"/>
        </w:tabs>
        <w:ind w:left="5760" w:hanging="360"/>
      </w:pPr>
    </w:lvl>
    <w:lvl w:ilvl="8" w:tplc="202807CC" w:tentative="1">
      <w:start w:val="1"/>
      <w:numFmt w:val="decimal"/>
      <w:lvlText w:val="%9."/>
      <w:lvlJc w:val="left"/>
      <w:pPr>
        <w:tabs>
          <w:tab w:val="num" w:pos="6480"/>
        </w:tabs>
        <w:ind w:left="6480" w:hanging="360"/>
      </w:pPr>
    </w:lvl>
  </w:abstractNum>
  <w:abstractNum w:abstractNumId="1" w15:restartNumberingAfterBreak="0">
    <w:nsid w:val="7A5F5D27"/>
    <w:multiLevelType w:val="hybridMultilevel"/>
    <w:tmpl w:val="C3A2B9BA"/>
    <w:lvl w:ilvl="0" w:tplc="A078B2E0">
      <w:start w:val="1"/>
      <w:numFmt w:val="decimal"/>
      <w:lvlText w:val="%1."/>
      <w:lvlJc w:val="left"/>
      <w:pPr>
        <w:tabs>
          <w:tab w:val="num" w:pos="720"/>
        </w:tabs>
        <w:ind w:left="720" w:hanging="360"/>
      </w:pPr>
    </w:lvl>
    <w:lvl w:ilvl="1" w:tplc="AE8CD6D4" w:tentative="1">
      <w:start w:val="1"/>
      <w:numFmt w:val="decimal"/>
      <w:lvlText w:val="%2."/>
      <w:lvlJc w:val="left"/>
      <w:pPr>
        <w:tabs>
          <w:tab w:val="num" w:pos="1440"/>
        </w:tabs>
        <w:ind w:left="1440" w:hanging="360"/>
      </w:pPr>
    </w:lvl>
    <w:lvl w:ilvl="2" w:tplc="05226C3C" w:tentative="1">
      <w:start w:val="1"/>
      <w:numFmt w:val="decimal"/>
      <w:lvlText w:val="%3."/>
      <w:lvlJc w:val="left"/>
      <w:pPr>
        <w:tabs>
          <w:tab w:val="num" w:pos="2160"/>
        </w:tabs>
        <w:ind w:left="2160" w:hanging="360"/>
      </w:pPr>
    </w:lvl>
    <w:lvl w:ilvl="3" w:tplc="A5B498F8" w:tentative="1">
      <w:start w:val="1"/>
      <w:numFmt w:val="decimal"/>
      <w:lvlText w:val="%4."/>
      <w:lvlJc w:val="left"/>
      <w:pPr>
        <w:tabs>
          <w:tab w:val="num" w:pos="2880"/>
        </w:tabs>
        <w:ind w:left="2880" w:hanging="360"/>
      </w:pPr>
    </w:lvl>
    <w:lvl w:ilvl="4" w:tplc="E022FEAC" w:tentative="1">
      <w:start w:val="1"/>
      <w:numFmt w:val="decimal"/>
      <w:lvlText w:val="%5."/>
      <w:lvlJc w:val="left"/>
      <w:pPr>
        <w:tabs>
          <w:tab w:val="num" w:pos="3600"/>
        </w:tabs>
        <w:ind w:left="3600" w:hanging="360"/>
      </w:pPr>
    </w:lvl>
    <w:lvl w:ilvl="5" w:tplc="BCD0317C" w:tentative="1">
      <w:start w:val="1"/>
      <w:numFmt w:val="decimal"/>
      <w:lvlText w:val="%6."/>
      <w:lvlJc w:val="left"/>
      <w:pPr>
        <w:tabs>
          <w:tab w:val="num" w:pos="4320"/>
        </w:tabs>
        <w:ind w:left="4320" w:hanging="360"/>
      </w:pPr>
    </w:lvl>
    <w:lvl w:ilvl="6" w:tplc="E11A38A6" w:tentative="1">
      <w:start w:val="1"/>
      <w:numFmt w:val="decimal"/>
      <w:lvlText w:val="%7."/>
      <w:lvlJc w:val="left"/>
      <w:pPr>
        <w:tabs>
          <w:tab w:val="num" w:pos="5040"/>
        </w:tabs>
        <w:ind w:left="5040" w:hanging="360"/>
      </w:pPr>
    </w:lvl>
    <w:lvl w:ilvl="7" w:tplc="A68862B8" w:tentative="1">
      <w:start w:val="1"/>
      <w:numFmt w:val="decimal"/>
      <w:lvlText w:val="%8."/>
      <w:lvlJc w:val="left"/>
      <w:pPr>
        <w:tabs>
          <w:tab w:val="num" w:pos="5760"/>
        </w:tabs>
        <w:ind w:left="5760" w:hanging="360"/>
      </w:pPr>
    </w:lvl>
    <w:lvl w:ilvl="8" w:tplc="88FA69B8" w:tentative="1">
      <w:start w:val="1"/>
      <w:numFmt w:val="decimal"/>
      <w:lvlText w:val="%9."/>
      <w:lvlJc w:val="left"/>
      <w:pPr>
        <w:tabs>
          <w:tab w:val="num" w:pos="6480"/>
        </w:tabs>
        <w:ind w:left="6480" w:hanging="360"/>
      </w:pPr>
    </w:lvl>
  </w:abstractNum>
  <w:abstractNum w:abstractNumId="2" w15:restartNumberingAfterBreak="0">
    <w:nsid w:val="7D2F542D"/>
    <w:multiLevelType w:val="hybridMultilevel"/>
    <w:tmpl w:val="028857AA"/>
    <w:lvl w:ilvl="0" w:tplc="686C52D0">
      <w:start w:val="1"/>
      <w:numFmt w:val="decimal"/>
      <w:lvlText w:val="%1."/>
      <w:lvlJc w:val="left"/>
      <w:pPr>
        <w:tabs>
          <w:tab w:val="num" w:pos="720"/>
        </w:tabs>
        <w:ind w:left="720" w:hanging="360"/>
      </w:pPr>
    </w:lvl>
    <w:lvl w:ilvl="1" w:tplc="4A3A16E8" w:tentative="1">
      <w:start w:val="1"/>
      <w:numFmt w:val="decimal"/>
      <w:lvlText w:val="%2."/>
      <w:lvlJc w:val="left"/>
      <w:pPr>
        <w:tabs>
          <w:tab w:val="num" w:pos="1440"/>
        </w:tabs>
        <w:ind w:left="1440" w:hanging="360"/>
      </w:pPr>
    </w:lvl>
    <w:lvl w:ilvl="2" w:tplc="11EE2648" w:tentative="1">
      <w:start w:val="1"/>
      <w:numFmt w:val="decimal"/>
      <w:lvlText w:val="%3."/>
      <w:lvlJc w:val="left"/>
      <w:pPr>
        <w:tabs>
          <w:tab w:val="num" w:pos="2160"/>
        </w:tabs>
        <w:ind w:left="2160" w:hanging="360"/>
      </w:pPr>
    </w:lvl>
    <w:lvl w:ilvl="3" w:tplc="10969476" w:tentative="1">
      <w:start w:val="1"/>
      <w:numFmt w:val="decimal"/>
      <w:lvlText w:val="%4."/>
      <w:lvlJc w:val="left"/>
      <w:pPr>
        <w:tabs>
          <w:tab w:val="num" w:pos="2880"/>
        </w:tabs>
        <w:ind w:left="2880" w:hanging="360"/>
      </w:pPr>
    </w:lvl>
    <w:lvl w:ilvl="4" w:tplc="1E34F6DE" w:tentative="1">
      <w:start w:val="1"/>
      <w:numFmt w:val="decimal"/>
      <w:lvlText w:val="%5."/>
      <w:lvlJc w:val="left"/>
      <w:pPr>
        <w:tabs>
          <w:tab w:val="num" w:pos="3600"/>
        </w:tabs>
        <w:ind w:left="3600" w:hanging="360"/>
      </w:pPr>
    </w:lvl>
    <w:lvl w:ilvl="5" w:tplc="3B266E10" w:tentative="1">
      <w:start w:val="1"/>
      <w:numFmt w:val="decimal"/>
      <w:lvlText w:val="%6."/>
      <w:lvlJc w:val="left"/>
      <w:pPr>
        <w:tabs>
          <w:tab w:val="num" w:pos="4320"/>
        </w:tabs>
        <w:ind w:left="4320" w:hanging="360"/>
      </w:pPr>
    </w:lvl>
    <w:lvl w:ilvl="6" w:tplc="B2FE2B56" w:tentative="1">
      <w:start w:val="1"/>
      <w:numFmt w:val="decimal"/>
      <w:lvlText w:val="%7."/>
      <w:lvlJc w:val="left"/>
      <w:pPr>
        <w:tabs>
          <w:tab w:val="num" w:pos="5040"/>
        </w:tabs>
        <w:ind w:left="5040" w:hanging="360"/>
      </w:pPr>
    </w:lvl>
    <w:lvl w:ilvl="7" w:tplc="F580E434" w:tentative="1">
      <w:start w:val="1"/>
      <w:numFmt w:val="decimal"/>
      <w:lvlText w:val="%8."/>
      <w:lvlJc w:val="left"/>
      <w:pPr>
        <w:tabs>
          <w:tab w:val="num" w:pos="5760"/>
        </w:tabs>
        <w:ind w:left="5760" w:hanging="360"/>
      </w:pPr>
    </w:lvl>
    <w:lvl w:ilvl="8" w:tplc="5EF68698" w:tentative="1">
      <w:start w:val="1"/>
      <w:numFmt w:val="decimal"/>
      <w:lvlText w:val="%9."/>
      <w:lvlJc w:val="left"/>
      <w:pPr>
        <w:tabs>
          <w:tab w:val="num" w:pos="6480"/>
        </w:tabs>
        <w:ind w:left="6480" w:hanging="360"/>
      </w:pPr>
    </w:lvl>
  </w:abstractNum>
  <w:num w:numId="1" w16cid:durableId="1544825940">
    <w:abstractNumId w:val="2"/>
  </w:num>
  <w:num w:numId="2" w16cid:durableId="514463539">
    <w:abstractNumId w:val="1"/>
  </w:num>
  <w:num w:numId="3" w16cid:durableId="214573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62"/>
    <w:rsid w:val="00022438"/>
    <w:rsid w:val="000237FE"/>
    <w:rsid w:val="000349A2"/>
    <w:rsid w:val="00057D89"/>
    <w:rsid w:val="000639D6"/>
    <w:rsid w:val="000652E0"/>
    <w:rsid w:val="00066498"/>
    <w:rsid w:val="00066887"/>
    <w:rsid w:val="000713B6"/>
    <w:rsid w:val="0008031C"/>
    <w:rsid w:val="000850CE"/>
    <w:rsid w:val="0008798D"/>
    <w:rsid w:val="0009380E"/>
    <w:rsid w:val="000A1300"/>
    <w:rsid w:val="000A1360"/>
    <w:rsid w:val="000A373F"/>
    <w:rsid w:val="000B0D6B"/>
    <w:rsid w:val="000D3EC9"/>
    <w:rsid w:val="000F01B7"/>
    <w:rsid w:val="000F4D4C"/>
    <w:rsid w:val="00112BA5"/>
    <w:rsid w:val="00117432"/>
    <w:rsid w:val="00131310"/>
    <w:rsid w:val="00133E9E"/>
    <w:rsid w:val="00147C93"/>
    <w:rsid w:val="00150D8D"/>
    <w:rsid w:val="00157489"/>
    <w:rsid w:val="00164631"/>
    <w:rsid w:val="001753B1"/>
    <w:rsid w:val="00176C2F"/>
    <w:rsid w:val="0018040E"/>
    <w:rsid w:val="00183EA6"/>
    <w:rsid w:val="00186E30"/>
    <w:rsid w:val="00187629"/>
    <w:rsid w:val="00193CFB"/>
    <w:rsid w:val="001A7237"/>
    <w:rsid w:val="001B15F1"/>
    <w:rsid w:val="001C02FD"/>
    <w:rsid w:val="001C456D"/>
    <w:rsid w:val="001D0732"/>
    <w:rsid w:val="001D713F"/>
    <w:rsid w:val="001E520D"/>
    <w:rsid w:val="001F1249"/>
    <w:rsid w:val="001F1386"/>
    <w:rsid w:val="0020204C"/>
    <w:rsid w:val="00202849"/>
    <w:rsid w:val="00206961"/>
    <w:rsid w:val="002118B2"/>
    <w:rsid w:val="002133FB"/>
    <w:rsid w:val="00213776"/>
    <w:rsid w:val="002221E9"/>
    <w:rsid w:val="00224899"/>
    <w:rsid w:val="002358D6"/>
    <w:rsid w:val="00236BB7"/>
    <w:rsid w:val="00242C48"/>
    <w:rsid w:val="0026322A"/>
    <w:rsid w:val="002751B6"/>
    <w:rsid w:val="00275FDB"/>
    <w:rsid w:val="002769B1"/>
    <w:rsid w:val="00280E5A"/>
    <w:rsid w:val="002A3E30"/>
    <w:rsid w:val="002A5489"/>
    <w:rsid w:val="002A6820"/>
    <w:rsid w:val="002A6B57"/>
    <w:rsid w:val="002B5B10"/>
    <w:rsid w:val="002B5B3B"/>
    <w:rsid w:val="002C01FE"/>
    <w:rsid w:val="002C05F5"/>
    <w:rsid w:val="002D3EFB"/>
    <w:rsid w:val="002D51EF"/>
    <w:rsid w:val="002E761C"/>
    <w:rsid w:val="002F2D27"/>
    <w:rsid w:val="00301C61"/>
    <w:rsid w:val="003073E4"/>
    <w:rsid w:val="00314E63"/>
    <w:rsid w:val="00314FCC"/>
    <w:rsid w:val="003169EA"/>
    <w:rsid w:val="00320E09"/>
    <w:rsid w:val="00323355"/>
    <w:rsid w:val="003351E5"/>
    <w:rsid w:val="00335419"/>
    <w:rsid w:val="00337687"/>
    <w:rsid w:val="003448DF"/>
    <w:rsid w:val="00345640"/>
    <w:rsid w:val="0036113F"/>
    <w:rsid w:val="00365743"/>
    <w:rsid w:val="00366DA6"/>
    <w:rsid w:val="00394155"/>
    <w:rsid w:val="003A7749"/>
    <w:rsid w:val="003B132F"/>
    <w:rsid w:val="003D3CD3"/>
    <w:rsid w:val="003D611E"/>
    <w:rsid w:val="003D7903"/>
    <w:rsid w:val="003F3648"/>
    <w:rsid w:val="00406EDE"/>
    <w:rsid w:val="00411B32"/>
    <w:rsid w:val="00414481"/>
    <w:rsid w:val="00431262"/>
    <w:rsid w:val="0044222E"/>
    <w:rsid w:val="00443CE4"/>
    <w:rsid w:val="004467E8"/>
    <w:rsid w:val="004670B8"/>
    <w:rsid w:val="00467D68"/>
    <w:rsid w:val="00475919"/>
    <w:rsid w:val="00484537"/>
    <w:rsid w:val="004942B6"/>
    <w:rsid w:val="004976BA"/>
    <w:rsid w:val="004A13F9"/>
    <w:rsid w:val="004A603F"/>
    <w:rsid w:val="004B118C"/>
    <w:rsid w:val="004B250C"/>
    <w:rsid w:val="004B3B06"/>
    <w:rsid w:val="004B45C8"/>
    <w:rsid w:val="004B7EC8"/>
    <w:rsid w:val="004C08FF"/>
    <w:rsid w:val="004C2B77"/>
    <w:rsid w:val="004C5B04"/>
    <w:rsid w:val="004C5B44"/>
    <w:rsid w:val="004C7511"/>
    <w:rsid w:val="004D559B"/>
    <w:rsid w:val="004F3B8C"/>
    <w:rsid w:val="004F5723"/>
    <w:rsid w:val="004F75A5"/>
    <w:rsid w:val="00506C50"/>
    <w:rsid w:val="00541C01"/>
    <w:rsid w:val="00543EC8"/>
    <w:rsid w:val="00552917"/>
    <w:rsid w:val="00557BE0"/>
    <w:rsid w:val="00564AEA"/>
    <w:rsid w:val="00565583"/>
    <w:rsid w:val="0057227C"/>
    <w:rsid w:val="00591136"/>
    <w:rsid w:val="00593A61"/>
    <w:rsid w:val="005B427F"/>
    <w:rsid w:val="005B6562"/>
    <w:rsid w:val="005C6644"/>
    <w:rsid w:val="005D384B"/>
    <w:rsid w:val="005D534C"/>
    <w:rsid w:val="005D5B97"/>
    <w:rsid w:val="005D66C7"/>
    <w:rsid w:val="005F6EB6"/>
    <w:rsid w:val="006103FA"/>
    <w:rsid w:val="00610EC4"/>
    <w:rsid w:val="006129B0"/>
    <w:rsid w:val="00613A0C"/>
    <w:rsid w:val="006231E6"/>
    <w:rsid w:val="00624847"/>
    <w:rsid w:val="006258AD"/>
    <w:rsid w:val="00640CB0"/>
    <w:rsid w:val="00647DF6"/>
    <w:rsid w:val="00666ADC"/>
    <w:rsid w:val="00666E3A"/>
    <w:rsid w:val="00682D32"/>
    <w:rsid w:val="00685788"/>
    <w:rsid w:val="00690BF7"/>
    <w:rsid w:val="006A2EE7"/>
    <w:rsid w:val="006A3A36"/>
    <w:rsid w:val="006B2AF7"/>
    <w:rsid w:val="006B599E"/>
    <w:rsid w:val="006C39CD"/>
    <w:rsid w:val="006C495D"/>
    <w:rsid w:val="006D6266"/>
    <w:rsid w:val="006F0B94"/>
    <w:rsid w:val="006F3D2A"/>
    <w:rsid w:val="006F4545"/>
    <w:rsid w:val="006F486B"/>
    <w:rsid w:val="0070027A"/>
    <w:rsid w:val="00700484"/>
    <w:rsid w:val="007053D8"/>
    <w:rsid w:val="00705AEE"/>
    <w:rsid w:val="007152CE"/>
    <w:rsid w:val="007237E0"/>
    <w:rsid w:val="0072413D"/>
    <w:rsid w:val="0072726B"/>
    <w:rsid w:val="00730842"/>
    <w:rsid w:val="00751261"/>
    <w:rsid w:val="007553A2"/>
    <w:rsid w:val="00763E5B"/>
    <w:rsid w:val="00767F1F"/>
    <w:rsid w:val="007700A1"/>
    <w:rsid w:val="00783CFA"/>
    <w:rsid w:val="00787D33"/>
    <w:rsid w:val="00790607"/>
    <w:rsid w:val="00793DBE"/>
    <w:rsid w:val="00796F28"/>
    <w:rsid w:val="007A51B4"/>
    <w:rsid w:val="007B168F"/>
    <w:rsid w:val="007B7B6E"/>
    <w:rsid w:val="007C5F16"/>
    <w:rsid w:val="007D0DD4"/>
    <w:rsid w:val="007D4335"/>
    <w:rsid w:val="007E0E62"/>
    <w:rsid w:val="007E3424"/>
    <w:rsid w:val="007F019D"/>
    <w:rsid w:val="007F3F10"/>
    <w:rsid w:val="00807027"/>
    <w:rsid w:val="0080796B"/>
    <w:rsid w:val="00811D48"/>
    <w:rsid w:val="00821678"/>
    <w:rsid w:val="008304C7"/>
    <w:rsid w:val="00851637"/>
    <w:rsid w:val="0087150E"/>
    <w:rsid w:val="0087473A"/>
    <w:rsid w:val="00876BAB"/>
    <w:rsid w:val="00892F48"/>
    <w:rsid w:val="008930C2"/>
    <w:rsid w:val="008A2BE0"/>
    <w:rsid w:val="008A5BD8"/>
    <w:rsid w:val="008B56FC"/>
    <w:rsid w:val="008B5BF6"/>
    <w:rsid w:val="008D18E9"/>
    <w:rsid w:val="008E5B5B"/>
    <w:rsid w:val="008E7890"/>
    <w:rsid w:val="008F67F0"/>
    <w:rsid w:val="009074AE"/>
    <w:rsid w:val="00955CA5"/>
    <w:rsid w:val="0096363D"/>
    <w:rsid w:val="00964143"/>
    <w:rsid w:val="0096425B"/>
    <w:rsid w:val="00967AA2"/>
    <w:rsid w:val="00972994"/>
    <w:rsid w:val="0097597A"/>
    <w:rsid w:val="00982479"/>
    <w:rsid w:val="00985701"/>
    <w:rsid w:val="009861A9"/>
    <w:rsid w:val="00994FD3"/>
    <w:rsid w:val="009A5E66"/>
    <w:rsid w:val="009B621C"/>
    <w:rsid w:val="009D1BFE"/>
    <w:rsid w:val="009D5191"/>
    <w:rsid w:val="009D7E43"/>
    <w:rsid w:val="009F0FC9"/>
    <w:rsid w:val="009F67D1"/>
    <w:rsid w:val="00A04322"/>
    <w:rsid w:val="00A11AC7"/>
    <w:rsid w:val="00A1261F"/>
    <w:rsid w:val="00A12776"/>
    <w:rsid w:val="00A17DB9"/>
    <w:rsid w:val="00A24432"/>
    <w:rsid w:val="00A302A3"/>
    <w:rsid w:val="00A33390"/>
    <w:rsid w:val="00A44BC1"/>
    <w:rsid w:val="00A47974"/>
    <w:rsid w:val="00A53408"/>
    <w:rsid w:val="00A55E89"/>
    <w:rsid w:val="00A64A63"/>
    <w:rsid w:val="00A65B18"/>
    <w:rsid w:val="00A66311"/>
    <w:rsid w:val="00A80AAF"/>
    <w:rsid w:val="00AA07D4"/>
    <w:rsid w:val="00AA3086"/>
    <w:rsid w:val="00AA3A16"/>
    <w:rsid w:val="00AB3329"/>
    <w:rsid w:val="00AB3B39"/>
    <w:rsid w:val="00AD5751"/>
    <w:rsid w:val="00AE491F"/>
    <w:rsid w:val="00AF06A6"/>
    <w:rsid w:val="00AF0E30"/>
    <w:rsid w:val="00AF10B9"/>
    <w:rsid w:val="00B04160"/>
    <w:rsid w:val="00B1265A"/>
    <w:rsid w:val="00B269C9"/>
    <w:rsid w:val="00B26F3C"/>
    <w:rsid w:val="00B310DA"/>
    <w:rsid w:val="00B42252"/>
    <w:rsid w:val="00B43FEA"/>
    <w:rsid w:val="00B53138"/>
    <w:rsid w:val="00B61B71"/>
    <w:rsid w:val="00B7408C"/>
    <w:rsid w:val="00B7506E"/>
    <w:rsid w:val="00B764D4"/>
    <w:rsid w:val="00B81CC4"/>
    <w:rsid w:val="00B833CD"/>
    <w:rsid w:val="00B93091"/>
    <w:rsid w:val="00B941E0"/>
    <w:rsid w:val="00BB1199"/>
    <w:rsid w:val="00BE1087"/>
    <w:rsid w:val="00C110F7"/>
    <w:rsid w:val="00C204F3"/>
    <w:rsid w:val="00C2590F"/>
    <w:rsid w:val="00C475A6"/>
    <w:rsid w:val="00C5288E"/>
    <w:rsid w:val="00C565D4"/>
    <w:rsid w:val="00C56A05"/>
    <w:rsid w:val="00C61C33"/>
    <w:rsid w:val="00C73866"/>
    <w:rsid w:val="00C75577"/>
    <w:rsid w:val="00C77296"/>
    <w:rsid w:val="00C84C2A"/>
    <w:rsid w:val="00C850D1"/>
    <w:rsid w:val="00C93DCF"/>
    <w:rsid w:val="00CA6B97"/>
    <w:rsid w:val="00CB1EE1"/>
    <w:rsid w:val="00CB77ED"/>
    <w:rsid w:val="00CC06EB"/>
    <w:rsid w:val="00CC0ECF"/>
    <w:rsid w:val="00CD39B5"/>
    <w:rsid w:val="00CD4B3C"/>
    <w:rsid w:val="00CD5E23"/>
    <w:rsid w:val="00CE65B3"/>
    <w:rsid w:val="00CF10AF"/>
    <w:rsid w:val="00CF76C7"/>
    <w:rsid w:val="00D02C27"/>
    <w:rsid w:val="00D053B4"/>
    <w:rsid w:val="00D05909"/>
    <w:rsid w:val="00D067B0"/>
    <w:rsid w:val="00D15010"/>
    <w:rsid w:val="00D172BA"/>
    <w:rsid w:val="00D31BBF"/>
    <w:rsid w:val="00D33C45"/>
    <w:rsid w:val="00D41C32"/>
    <w:rsid w:val="00D42CC7"/>
    <w:rsid w:val="00D46F80"/>
    <w:rsid w:val="00D578AA"/>
    <w:rsid w:val="00D621C4"/>
    <w:rsid w:val="00D62E40"/>
    <w:rsid w:val="00D6384F"/>
    <w:rsid w:val="00D70172"/>
    <w:rsid w:val="00D86E21"/>
    <w:rsid w:val="00D97148"/>
    <w:rsid w:val="00DB45E1"/>
    <w:rsid w:val="00DB6B38"/>
    <w:rsid w:val="00DB75A0"/>
    <w:rsid w:val="00DB7D19"/>
    <w:rsid w:val="00DD22D2"/>
    <w:rsid w:val="00DD6C22"/>
    <w:rsid w:val="00DE249F"/>
    <w:rsid w:val="00DE7B44"/>
    <w:rsid w:val="00E01FD8"/>
    <w:rsid w:val="00E032C1"/>
    <w:rsid w:val="00E14B85"/>
    <w:rsid w:val="00E172EA"/>
    <w:rsid w:val="00E220C5"/>
    <w:rsid w:val="00E27478"/>
    <w:rsid w:val="00E27E3B"/>
    <w:rsid w:val="00E3134A"/>
    <w:rsid w:val="00E41176"/>
    <w:rsid w:val="00E46E4A"/>
    <w:rsid w:val="00E47E2F"/>
    <w:rsid w:val="00E53A4E"/>
    <w:rsid w:val="00E56FE8"/>
    <w:rsid w:val="00E72865"/>
    <w:rsid w:val="00E97AB5"/>
    <w:rsid w:val="00EA0BBD"/>
    <w:rsid w:val="00EB1CF8"/>
    <w:rsid w:val="00EB2E0A"/>
    <w:rsid w:val="00EB3B6D"/>
    <w:rsid w:val="00EB4E81"/>
    <w:rsid w:val="00EB5E91"/>
    <w:rsid w:val="00EC7555"/>
    <w:rsid w:val="00ED15AE"/>
    <w:rsid w:val="00EE6699"/>
    <w:rsid w:val="00EE78FD"/>
    <w:rsid w:val="00EF5A8C"/>
    <w:rsid w:val="00F01D84"/>
    <w:rsid w:val="00F03CDF"/>
    <w:rsid w:val="00F049BB"/>
    <w:rsid w:val="00F05370"/>
    <w:rsid w:val="00F103B4"/>
    <w:rsid w:val="00F12EB7"/>
    <w:rsid w:val="00F31DD8"/>
    <w:rsid w:val="00F443EB"/>
    <w:rsid w:val="00F53879"/>
    <w:rsid w:val="00F7045D"/>
    <w:rsid w:val="00F70AF6"/>
    <w:rsid w:val="00F80E1A"/>
    <w:rsid w:val="00F96C1A"/>
    <w:rsid w:val="00FB4F12"/>
    <w:rsid w:val="00FB5718"/>
    <w:rsid w:val="00FB6822"/>
    <w:rsid w:val="00FC32F9"/>
    <w:rsid w:val="00FC73D9"/>
    <w:rsid w:val="00FD063B"/>
    <w:rsid w:val="00FD52A1"/>
    <w:rsid w:val="00FD77B7"/>
    <w:rsid w:val="00FE6EEA"/>
    <w:rsid w:val="00FF1746"/>
    <w:rsid w:val="00FF7645"/>
    <w:rsid w:val="0115AEA3"/>
    <w:rsid w:val="01D8F8C9"/>
    <w:rsid w:val="0262E6A7"/>
    <w:rsid w:val="02DCE22D"/>
    <w:rsid w:val="06423030"/>
    <w:rsid w:val="06D4F533"/>
    <w:rsid w:val="071C7CEF"/>
    <w:rsid w:val="0870C594"/>
    <w:rsid w:val="088F5EE5"/>
    <w:rsid w:val="0CED88A3"/>
    <w:rsid w:val="0CF7305F"/>
    <w:rsid w:val="0E9300C0"/>
    <w:rsid w:val="0F133B61"/>
    <w:rsid w:val="0FD1E0C5"/>
    <w:rsid w:val="0FF450FF"/>
    <w:rsid w:val="102ED121"/>
    <w:rsid w:val="10A12A39"/>
    <w:rsid w:val="10D8C7D5"/>
    <w:rsid w:val="1161276F"/>
    <w:rsid w:val="130FD423"/>
    <w:rsid w:val="1875AE87"/>
    <w:rsid w:val="1A01F8F2"/>
    <w:rsid w:val="1B842C8A"/>
    <w:rsid w:val="1C2C6CC9"/>
    <w:rsid w:val="1C5D4A3D"/>
    <w:rsid w:val="1EE96246"/>
    <w:rsid w:val="20CF2579"/>
    <w:rsid w:val="21007564"/>
    <w:rsid w:val="214E209A"/>
    <w:rsid w:val="21ED151A"/>
    <w:rsid w:val="234DBAE5"/>
    <w:rsid w:val="249319B1"/>
    <w:rsid w:val="24B44988"/>
    <w:rsid w:val="256D59EC"/>
    <w:rsid w:val="25884162"/>
    <w:rsid w:val="2635341D"/>
    <w:rsid w:val="278000E1"/>
    <w:rsid w:val="29B1805C"/>
    <w:rsid w:val="2A4FD096"/>
    <w:rsid w:val="2AA3C46B"/>
    <w:rsid w:val="2AAB415B"/>
    <w:rsid w:val="2B6C23E2"/>
    <w:rsid w:val="30B77DC3"/>
    <w:rsid w:val="3117F06C"/>
    <w:rsid w:val="325D644D"/>
    <w:rsid w:val="32D69420"/>
    <w:rsid w:val="357BDF1E"/>
    <w:rsid w:val="3719E433"/>
    <w:rsid w:val="374C34E5"/>
    <w:rsid w:val="37EDCD42"/>
    <w:rsid w:val="381B7E59"/>
    <w:rsid w:val="388EA1BA"/>
    <w:rsid w:val="3A1ACADB"/>
    <w:rsid w:val="3A7440FB"/>
    <w:rsid w:val="3B2B7E6E"/>
    <w:rsid w:val="3EBB6C13"/>
    <w:rsid w:val="417CB2E0"/>
    <w:rsid w:val="4271C41B"/>
    <w:rsid w:val="44BF4358"/>
    <w:rsid w:val="4597FB7F"/>
    <w:rsid w:val="45C6BB1F"/>
    <w:rsid w:val="45CEA7AA"/>
    <w:rsid w:val="46A04761"/>
    <w:rsid w:val="46B74252"/>
    <w:rsid w:val="4752EC64"/>
    <w:rsid w:val="48B72805"/>
    <w:rsid w:val="49239EAE"/>
    <w:rsid w:val="4B941558"/>
    <w:rsid w:val="4FC10CA4"/>
    <w:rsid w:val="5107E48D"/>
    <w:rsid w:val="52AC73D6"/>
    <w:rsid w:val="53418447"/>
    <w:rsid w:val="55B0FB2F"/>
    <w:rsid w:val="57D212D6"/>
    <w:rsid w:val="58814381"/>
    <w:rsid w:val="5912EC14"/>
    <w:rsid w:val="5AB74078"/>
    <w:rsid w:val="5AC1EDF8"/>
    <w:rsid w:val="5BA37B87"/>
    <w:rsid w:val="5C31E622"/>
    <w:rsid w:val="5CE8668D"/>
    <w:rsid w:val="5E7382EA"/>
    <w:rsid w:val="5E75FEAE"/>
    <w:rsid w:val="6020074F"/>
    <w:rsid w:val="622A4047"/>
    <w:rsid w:val="625FB739"/>
    <w:rsid w:val="62967246"/>
    <w:rsid w:val="665C7321"/>
    <w:rsid w:val="66811E76"/>
    <w:rsid w:val="68DB621B"/>
    <w:rsid w:val="68F4B5C7"/>
    <w:rsid w:val="6B461749"/>
    <w:rsid w:val="6BF4B07C"/>
    <w:rsid w:val="6D25AFA9"/>
    <w:rsid w:val="6D374619"/>
    <w:rsid w:val="6DEB27F9"/>
    <w:rsid w:val="6E0982BC"/>
    <w:rsid w:val="6E612101"/>
    <w:rsid w:val="6E6E7572"/>
    <w:rsid w:val="6EE62B5F"/>
    <w:rsid w:val="6F2DB204"/>
    <w:rsid w:val="70A2DED2"/>
    <w:rsid w:val="7281DFBA"/>
    <w:rsid w:val="7332CEA7"/>
    <w:rsid w:val="7345512F"/>
    <w:rsid w:val="755FE6B0"/>
    <w:rsid w:val="75CE8D4E"/>
    <w:rsid w:val="76C986C8"/>
    <w:rsid w:val="773DBC17"/>
    <w:rsid w:val="79412A54"/>
    <w:rsid w:val="7A43CD8A"/>
    <w:rsid w:val="7AB7A7F5"/>
    <w:rsid w:val="7C86A0C2"/>
    <w:rsid w:val="7E4FEF40"/>
    <w:rsid w:val="7E9325B5"/>
    <w:rsid w:val="7EC4764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F81F"/>
  <w15:chartTrackingRefBased/>
  <w15:docId w15:val="{00AAAB76-D2A0-4528-9DA4-1BED1221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607"/>
    <w:pPr>
      <w:spacing w:after="0" w:line="240" w:lineRule="auto"/>
      <w:ind w:left="720"/>
      <w:contextualSpacing/>
    </w:pPr>
    <w:rPr>
      <w:rFonts w:ascii="Times New Roman" w:eastAsia="Times New Roman" w:hAnsi="Times New Roman" w:cs="Times New Roman"/>
      <w:sz w:val="24"/>
      <w:szCs w:val="24"/>
      <w:lang w:eastAsia="et-EE"/>
    </w:rPr>
  </w:style>
  <w:style w:type="paragraph" w:styleId="BalloonText">
    <w:name w:val="Balloon Text"/>
    <w:basedOn w:val="Normal"/>
    <w:link w:val="BalloonTextChar"/>
    <w:uiPriority w:val="99"/>
    <w:semiHidden/>
    <w:unhideWhenUsed/>
    <w:rsid w:val="006F3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D2A"/>
    <w:rPr>
      <w:rFonts w:ascii="Segoe UI" w:hAnsi="Segoe UI" w:cs="Segoe UI"/>
      <w:sz w:val="18"/>
      <w:szCs w:val="18"/>
    </w:rPr>
  </w:style>
  <w:style w:type="paragraph" w:styleId="Revision">
    <w:name w:val="Revision"/>
    <w:hidden/>
    <w:uiPriority w:val="99"/>
    <w:semiHidden/>
    <w:rsid w:val="0097597A"/>
    <w:pPr>
      <w:spacing w:after="0" w:line="240" w:lineRule="auto"/>
    </w:pPr>
  </w:style>
  <w:style w:type="character" w:styleId="CommentReference">
    <w:name w:val="annotation reference"/>
    <w:basedOn w:val="DefaultParagraphFont"/>
    <w:uiPriority w:val="99"/>
    <w:semiHidden/>
    <w:unhideWhenUsed/>
    <w:rsid w:val="002133FB"/>
    <w:rPr>
      <w:sz w:val="16"/>
      <w:szCs w:val="16"/>
    </w:rPr>
  </w:style>
  <w:style w:type="paragraph" w:styleId="CommentText">
    <w:name w:val="annotation text"/>
    <w:basedOn w:val="Normal"/>
    <w:link w:val="CommentTextChar"/>
    <w:uiPriority w:val="99"/>
    <w:unhideWhenUsed/>
    <w:rsid w:val="002133FB"/>
    <w:pPr>
      <w:spacing w:line="240" w:lineRule="auto"/>
    </w:pPr>
    <w:rPr>
      <w:sz w:val="20"/>
      <w:szCs w:val="20"/>
    </w:rPr>
  </w:style>
  <w:style w:type="character" w:customStyle="1" w:styleId="CommentTextChar">
    <w:name w:val="Comment Text Char"/>
    <w:basedOn w:val="DefaultParagraphFont"/>
    <w:link w:val="CommentText"/>
    <w:uiPriority w:val="99"/>
    <w:rsid w:val="002133FB"/>
    <w:rPr>
      <w:sz w:val="20"/>
      <w:szCs w:val="20"/>
    </w:rPr>
  </w:style>
  <w:style w:type="paragraph" w:styleId="CommentSubject">
    <w:name w:val="annotation subject"/>
    <w:basedOn w:val="CommentText"/>
    <w:next w:val="CommentText"/>
    <w:link w:val="CommentSubjectChar"/>
    <w:uiPriority w:val="99"/>
    <w:semiHidden/>
    <w:unhideWhenUsed/>
    <w:rsid w:val="002133FB"/>
    <w:rPr>
      <w:b/>
      <w:bCs/>
    </w:rPr>
  </w:style>
  <w:style w:type="character" w:customStyle="1" w:styleId="CommentSubjectChar">
    <w:name w:val="Comment Subject Char"/>
    <w:basedOn w:val="CommentTextChar"/>
    <w:link w:val="CommentSubject"/>
    <w:uiPriority w:val="99"/>
    <w:semiHidden/>
    <w:rsid w:val="002133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8502">
      <w:bodyDiv w:val="1"/>
      <w:marLeft w:val="0"/>
      <w:marRight w:val="0"/>
      <w:marTop w:val="0"/>
      <w:marBottom w:val="0"/>
      <w:divBdr>
        <w:top w:val="none" w:sz="0" w:space="0" w:color="auto"/>
        <w:left w:val="none" w:sz="0" w:space="0" w:color="auto"/>
        <w:bottom w:val="none" w:sz="0" w:space="0" w:color="auto"/>
        <w:right w:val="none" w:sz="0" w:space="0" w:color="auto"/>
      </w:divBdr>
      <w:divsChild>
        <w:div w:id="6450586">
          <w:marLeft w:val="547"/>
          <w:marRight w:val="0"/>
          <w:marTop w:val="0"/>
          <w:marBottom w:val="0"/>
          <w:divBdr>
            <w:top w:val="none" w:sz="0" w:space="0" w:color="auto"/>
            <w:left w:val="none" w:sz="0" w:space="0" w:color="auto"/>
            <w:bottom w:val="none" w:sz="0" w:space="0" w:color="auto"/>
            <w:right w:val="none" w:sz="0" w:space="0" w:color="auto"/>
          </w:divBdr>
        </w:div>
        <w:div w:id="337316429">
          <w:marLeft w:val="547"/>
          <w:marRight w:val="0"/>
          <w:marTop w:val="0"/>
          <w:marBottom w:val="0"/>
          <w:divBdr>
            <w:top w:val="none" w:sz="0" w:space="0" w:color="auto"/>
            <w:left w:val="none" w:sz="0" w:space="0" w:color="auto"/>
            <w:bottom w:val="none" w:sz="0" w:space="0" w:color="auto"/>
            <w:right w:val="none" w:sz="0" w:space="0" w:color="auto"/>
          </w:divBdr>
        </w:div>
        <w:div w:id="422992543">
          <w:marLeft w:val="547"/>
          <w:marRight w:val="0"/>
          <w:marTop w:val="0"/>
          <w:marBottom w:val="0"/>
          <w:divBdr>
            <w:top w:val="none" w:sz="0" w:space="0" w:color="auto"/>
            <w:left w:val="none" w:sz="0" w:space="0" w:color="auto"/>
            <w:bottom w:val="none" w:sz="0" w:space="0" w:color="auto"/>
            <w:right w:val="none" w:sz="0" w:space="0" w:color="auto"/>
          </w:divBdr>
        </w:div>
        <w:div w:id="468398474">
          <w:marLeft w:val="547"/>
          <w:marRight w:val="0"/>
          <w:marTop w:val="0"/>
          <w:marBottom w:val="0"/>
          <w:divBdr>
            <w:top w:val="none" w:sz="0" w:space="0" w:color="auto"/>
            <w:left w:val="none" w:sz="0" w:space="0" w:color="auto"/>
            <w:bottom w:val="none" w:sz="0" w:space="0" w:color="auto"/>
            <w:right w:val="none" w:sz="0" w:space="0" w:color="auto"/>
          </w:divBdr>
        </w:div>
        <w:div w:id="618298168">
          <w:marLeft w:val="547"/>
          <w:marRight w:val="0"/>
          <w:marTop w:val="0"/>
          <w:marBottom w:val="0"/>
          <w:divBdr>
            <w:top w:val="none" w:sz="0" w:space="0" w:color="auto"/>
            <w:left w:val="none" w:sz="0" w:space="0" w:color="auto"/>
            <w:bottom w:val="none" w:sz="0" w:space="0" w:color="auto"/>
            <w:right w:val="none" w:sz="0" w:space="0" w:color="auto"/>
          </w:divBdr>
        </w:div>
        <w:div w:id="917254440">
          <w:marLeft w:val="547"/>
          <w:marRight w:val="0"/>
          <w:marTop w:val="0"/>
          <w:marBottom w:val="0"/>
          <w:divBdr>
            <w:top w:val="none" w:sz="0" w:space="0" w:color="auto"/>
            <w:left w:val="none" w:sz="0" w:space="0" w:color="auto"/>
            <w:bottom w:val="none" w:sz="0" w:space="0" w:color="auto"/>
            <w:right w:val="none" w:sz="0" w:space="0" w:color="auto"/>
          </w:divBdr>
        </w:div>
        <w:div w:id="959609939">
          <w:marLeft w:val="547"/>
          <w:marRight w:val="0"/>
          <w:marTop w:val="0"/>
          <w:marBottom w:val="0"/>
          <w:divBdr>
            <w:top w:val="none" w:sz="0" w:space="0" w:color="auto"/>
            <w:left w:val="none" w:sz="0" w:space="0" w:color="auto"/>
            <w:bottom w:val="none" w:sz="0" w:space="0" w:color="auto"/>
            <w:right w:val="none" w:sz="0" w:space="0" w:color="auto"/>
          </w:divBdr>
        </w:div>
        <w:div w:id="988752593">
          <w:marLeft w:val="547"/>
          <w:marRight w:val="0"/>
          <w:marTop w:val="0"/>
          <w:marBottom w:val="0"/>
          <w:divBdr>
            <w:top w:val="none" w:sz="0" w:space="0" w:color="auto"/>
            <w:left w:val="none" w:sz="0" w:space="0" w:color="auto"/>
            <w:bottom w:val="none" w:sz="0" w:space="0" w:color="auto"/>
            <w:right w:val="none" w:sz="0" w:space="0" w:color="auto"/>
          </w:divBdr>
        </w:div>
        <w:div w:id="1069616869">
          <w:marLeft w:val="547"/>
          <w:marRight w:val="0"/>
          <w:marTop w:val="0"/>
          <w:marBottom w:val="0"/>
          <w:divBdr>
            <w:top w:val="none" w:sz="0" w:space="0" w:color="auto"/>
            <w:left w:val="none" w:sz="0" w:space="0" w:color="auto"/>
            <w:bottom w:val="none" w:sz="0" w:space="0" w:color="auto"/>
            <w:right w:val="none" w:sz="0" w:space="0" w:color="auto"/>
          </w:divBdr>
        </w:div>
        <w:div w:id="1127511298">
          <w:marLeft w:val="547"/>
          <w:marRight w:val="0"/>
          <w:marTop w:val="0"/>
          <w:marBottom w:val="0"/>
          <w:divBdr>
            <w:top w:val="none" w:sz="0" w:space="0" w:color="auto"/>
            <w:left w:val="none" w:sz="0" w:space="0" w:color="auto"/>
            <w:bottom w:val="none" w:sz="0" w:space="0" w:color="auto"/>
            <w:right w:val="none" w:sz="0" w:space="0" w:color="auto"/>
          </w:divBdr>
        </w:div>
        <w:div w:id="1579288277">
          <w:marLeft w:val="547"/>
          <w:marRight w:val="0"/>
          <w:marTop w:val="0"/>
          <w:marBottom w:val="0"/>
          <w:divBdr>
            <w:top w:val="none" w:sz="0" w:space="0" w:color="auto"/>
            <w:left w:val="none" w:sz="0" w:space="0" w:color="auto"/>
            <w:bottom w:val="none" w:sz="0" w:space="0" w:color="auto"/>
            <w:right w:val="none" w:sz="0" w:space="0" w:color="auto"/>
          </w:divBdr>
        </w:div>
        <w:div w:id="1751389773">
          <w:marLeft w:val="547"/>
          <w:marRight w:val="0"/>
          <w:marTop w:val="0"/>
          <w:marBottom w:val="0"/>
          <w:divBdr>
            <w:top w:val="none" w:sz="0" w:space="0" w:color="auto"/>
            <w:left w:val="none" w:sz="0" w:space="0" w:color="auto"/>
            <w:bottom w:val="none" w:sz="0" w:space="0" w:color="auto"/>
            <w:right w:val="none" w:sz="0" w:space="0" w:color="auto"/>
          </w:divBdr>
        </w:div>
        <w:div w:id="1816725295">
          <w:marLeft w:val="547"/>
          <w:marRight w:val="0"/>
          <w:marTop w:val="0"/>
          <w:marBottom w:val="0"/>
          <w:divBdr>
            <w:top w:val="none" w:sz="0" w:space="0" w:color="auto"/>
            <w:left w:val="none" w:sz="0" w:space="0" w:color="auto"/>
            <w:bottom w:val="none" w:sz="0" w:space="0" w:color="auto"/>
            <w:right w:val="none" w:sz="0" w:space="0" w:color="auto"/>
          </w:divBdr>
        </w:div>
        <w:div w:id="1889686648">
          <w:marLeft w:val="547"/>
          <w:marRight w:val="0"/>
          <w:marTop w:val="0"/>
          <w:marBottom w:val="0"/>
          <w:divBdr>
            <w:top w:val="none" w:sz="0" w:space="0" w:color="auto"/>
            <w:left w:val="none" w:sz="0" w:space="0" w:color="auto"/>
            <w:bottom w:val="none" w:sz="0" w:space="0" w:color="auto"/>
            <w:right w:val="none" w:sz="0" w:space="0" w:color="auto"/>
          </w:divBdr>
        </w:div>
        <w:div w:id="2010981389">
          <w:marLeft w:val="547"/>
          <w:marRight w:val="0"/>
          <w:marTop w:val="0"/>
          <w:marBottom w:val="0"/>
          <w:divBdr>
            <w:top w:val="none" w:sz="0" w:space="0" w:color="auto"/>
            <w:left w:val="none" w:sz="0" w:space="0" w:color="auto"/>
            <w:bottom w:val="none" w:sz="0" w:space="0" w:color="auto"/>
            <w:right w:val="none" w:sz="0" w:space="0" w:color="auto"/>
          </w:divBdr>
        </w:div>
      </w:divsChild>
    </w:div>
    <w:div w:id="28801993">
      <w:bodyDiv w:val="1"/>
      <w:marLeft w:val="0"/>
      <w:marRight w:val="0"/>
      <w:marTop w:val="0"/>
      <w:marBottom w:val="0"/>
      <w:divBdr>
        <w:top w:val="none" w:sz="0" w:space="0" w:color="auto"/>
        <w:left w:val="none" w:sz="0" w:space="0" w:color="auto"/>
        <w:bottom w:val="none" w:sz="0" w:space="0" w:color="auto"/>
        <w:right w:val="none" w:sz="0" w:space="0" w:color="auto"/>
      </w:divBdr>
      <w:divsChild>
        <w:div w:id="180708172">
          <w:marLeft w:val="547"/>
          <w:marRight w:val="0"/>
          <w:marTop w:val="0"/>
          <w:marBottom w:val="0"/>
          <w:divBdr>
            <w:top w:val="none" w:sz="0" w:space="0" w:color="auto"/>
            <w:left w:val="none" w:sz="0" w:space="0" w:color="auto"/>
            <w:bottom w:val="none" w:sz="0" w:space="0" w:color="auto"/>
            <w:right w:val="none" w:sz="0" w:space="0" w:color="auto"/>
          </w:divBdr>
        </w:div>
        <w:div w:id="260067845">
          <w:marLeft w:val="547"/>
          <w:marRight w:val="0"/>
          <w:marTop w:val="0"/>
          <w:marBottom w:val="0"/>
          <w:divBdr>
            <w:top w:val="none" w:sz="0" w:space="0" w:color="auto"/>
            <w:left w:val="none" w:sz="0" w:space="0" w:color="auto"/>
            <w:bottom w:val="none" w:sz="0" w:space="0" w:color="auto"/>
            <w:right w:val="none" w:sz="0" w:space="0" w:color="auto"/>
          </w:divBdr>
        </w:div>
        <w:div w:id="350032827">
          <w:marLeft w:val="547"/>
          <w:marRight w:val="0"/>
          <w:marTop w:val="0"/>
          <w:marBottom w:val="0"/>
          <w:divBdr>
            <w:top w:val="none" w:sz="0" w:space="0" w:color="auto"/>
            <w:left w:val="none" w:sz="0" w:space="0" w:color="auto"/>
            <w:bottom w:val="none" w:sz="0" w:space="0" w:color="auto"/>
            <w:right w:val="none" w:sz="0" w:space="0" w:color="auto"/>
          </w:divBdr>
        </w:div>
        <w:div w:id="739257448">
          <w:marLeft w:val="547"/>
          <w:marRight w:val="0"/>
          <w:marTop w:val="0"/>
          <w:marBottom w:val="0"/>
          <w:divBdr>
            <w:top w:val="none" w:sz="0" w:space="0" w:color="auto"/>
            <w:left w:val="none" w:sz="0" w:space="0" w:color="auto"/>
            <w:bottom w:val="none" w:sz="0" w:space="0" w:color="auto"/>
            <w:right w:val="none" w:sz="0" w:space="0" w:color="auto"/>
          </w:divBdr>
        </w:div>
        <w:div w:id="742341349">
          <w:marLeft w:val="547"/>
          <w:marRight w:val="0"/>
          <w:marTop w:val="0"/>
          <w:marBottom w:val="0"/>
          <w:divBdr>
            <w:top w:val="none" w:sz="0" w:space="0" w:color="auto"/>
            <w:left w:val="none" w:sz="0" w:space="0" w:color="auto"/>
            <w:bottom w:val="none" w:sz="0" w:space="0" w:color="auto"/>
            <w:right w:val="none" w:sz="0" w:space="0" w:color="auto"/>
          </w:divBdr>
        </w:div>
        <w:div w:id="820583433">
          <w:marLeft w:val="547"/>
          <w:marRight w:val="0"/>
          <w:marTop w:val="0"/>
          <w:marBottom w:val="0"/>
          <w:divBdr>
            <w:top w:val="none" w:sz="0" w:space="0" w:color="auto"/>
            <w:left w:val="none" w:sz="0" w:space="0" w:color="auto"/>
            <w:bottom w:val="none" w:sz="0" w:space="0" w:color="auto"/>
            <w:right w:val="none" w:sz="0" w:space="0" w:color="auto"/>
          </w:divBdr>
        </w:div>
        <w:div w:id="1229922359">
          <w:marLeft w:val="547"/>
          <w:marRight w:val="0"/>
          <w:marTop w:val="0"/>
          <w:marBottom w:val="0"/>
          <w:divBdr>
            <w:top w:val="none" w:sz="0" w:space="0" w:color="auto"/>
            <w:left w:val="none" w:sz="0" w:space="0" w:color="auto"/>
            <w:bottom w:val="none" w:sz="0" w:space="0" w:color="auto"/>
            <w:right w:val="none" w:sz="0" w:space="0" w:color="auto"/>
          </w:divBdr>
        </w:div>
        <w:div w:id="1392802443">
          <w:marLeft w:val="547"/>
          <w:marRight w:val="0"/>
          <w:marTop w:val="0"/>
          <w:marBottom w:val="0"/>
          <w:divBdr>
            <w:top w:val="none" w:sz="0" w:space="0" w:color="auto"/>
            <w:left w:val="none" w:sz="0" w:space="0" w:color="auto"/>
            <w:bottom w:val="none" w:sz="0" w:space="0" w:color="auto"/>
            <w:right w:val="none" w:sz="0" w:space="0" w:color="auto"/>
          </w:divBdr>
        </w:div>
        <w:div w:id="1746032798">
          <w:marLeft w:val="547"/>
          <w:marRight w:val="0"/>
          <w:marTop w:val="0"/>
          <w:marBottom w:val="0"/>
          <w:divBdr>
            <w:top w:val="none" w:sz="0" w:space="0" w:color="auto"/>
            <w:left w:val="none" w:sz="0" w:space="0" w:color="auto"/>
            <w:bottom w:val="none" w:sz="0" w:space="0" w:color="auto"/>
            <w:right w:val="none" w:sz="0" w:space="0" w:color="auto"/>
          </w:divBdr>
        </w:div>
        <w:div w:id="1857887764">
          <w:marLeft w:val="547"/>
          <w:marRight w:val="0"/>
          <w:marTop w:val="0"/>
          <w:marBottom w:val="0"/>
          <w:divBdr>
            <w:top w:val="none" w:sz="0" w:space="0" w:color="auto"/>
            <w:left w:val="none" w:sz="0" w:space="0" w:color="auto"/>
            <w:bottom w:val="none" w:sz="0" w:space="0" w:color="auto"/>
            <w:right w:val="none" w:sz="0" w:space="0" w:color="auto"/>
          </w:divBdr>
        </w:div>
        <w:div w:id="2067072060">
          <w:marLeft w:val="547"/>
          <w:marRight w:val="0"/>
          <w:marTop w:val="0"/>
          <w:marBottom w:val="0"/>
          <w:divBdr>
            <w:top w:val="none" w:sz="0" w:space="0" w:color="auto"/>
            <w:left w:val="none" w:sz="0" w:space="0" w:color="auto"/>
            <w:bottom w:val="none" w:sz="0" w:space="0" w:color="auto"/>
            <w:right w:val="none" w:sz="0" w:space="0" w:color="auto"/>
          </w:divBdr>
        </w:div>
        <w:div w:id="2074426222">
          <w:marLeft w:val="547"/>
          <w:marRight w:val="0"/>
          <w:marTop w:val="0"/>
          <w:marBottom w:val="0"/>
          <w:divBdr>
            <w:top w:val="none" w:sz="0" w:space="0" w:color="auto"/>
            <w:left w:val="none" w:sz="0" w:space="0" w:color="auto"/>
            <w:bottom w:val="none" w:sz="0" w:space="0" w:color="auto"/>
            <w:right w:val="none" w:sz="0" w:space="0" w:color="auto"/>
          </w:divBdr>
        </w:div>
        <w:div w:id="2078744874">
          <w:marLeft w:val="547"/>
          <w:marRight w:val="0"/>
          <w:marTop w:val="0"/>
          <w:marBottom w:val="0"/>
          <w:divBdr>
            <w:top w:val="none" w:sz="0" w:space="0" w:color="auto"/>
            <w:left w:val="none" w:sz="0" w:space="0" w:color="auto"/>
            <w:bottom w:val="none" w:sz="0" w:space="0" w:color="auto"/>
            <w:right w:val="none" w:sz="0" w:space="0" w:color="auto"/>
          </w:divBdr>
        </w:div>
        <w:div w:id="2108113508">
          <w:marLeft w:val="547"/>
          <w:marRight w:val="0"/>
          <w:marTop w:val="0"/>
          <w:marBottom w:val="0"/>
          <w:divBdr>
            <w:top w:val="none" w:sz="0" w:space="0" w:color="auto"/>
            <w:left w:val="none" w:sz="0" w:space="0" w:color="auto"/>
            <w:bottom w:val="none" w:sz="0" w:space="0" w:color="auto"/>
            <w:right w:val="none" w:sz="0" w:space="0" w:color="auto"/>
          </w:divBdr>
        </w:div>
        <w:div w:id="2114398536">
          <w:marLeft w:val="547"/>
          <w:marRight w:val="0"/>
          <w:marTop w:val="0"/>
          <w:marBottom w:val="0"/>
          <w:divBdr>
            <w:top w:val="none" w:sz="0" w:space="0" w:color="auto"/>
            <w:left w:val="none" w:sz="0" w:space="0" w:color="auto"/>
            <w:bottom w:val="none" w:sz="0" w:space="0" w:color="auto"/>
            <w:right w:val="none" w:sz="0" w:space="0" w:color="auto"/>
          </w:divBdr>
        </w:div>
      </w:divsChild>
    </w:div>
    <w:div w:id="188950537">
      <w:bodyDiv w:val="1"/>
      <w:marLeft w:val="0"/>
      <w:marRight w:val="0"/>
      <w:marTop w:val="0"/>
      <w:marBottom w:val="0"/>
      <w:divBdr>
        <w:top w:val="none" w:sz="0" w:space="0" w:color="auto"/>
        <w:left w:val="none" w:sz="0" w:space="0" w:color="auto"/>
        <w:bottom w:val="none" w:sz="0" w:space="0" w:color="auto"/>
        <w:right w:val="none" w:sz="0" w:space="0" w:color="auto"/>
      </w:divBdr>
      <w:divsChild>
        <w:div w:id="108470871">
          <w:marLeft w:val="547"/>
          <w:marRight w:val="0"/>
          <w:marTop w:val="0"/>
          <w:marBottom w:val="0"/>
          <w:divBdr>
            <w:top w:val="none" w:sz="0" w:space="0" w:color="auto"/>
            <w:left w:val="none" w:sz="0" w:space="0" w:color="auto"/>
            <w:bottom w:val="none" w:sz="0" w:space="0" w:color="auto"/>
            <w:right w:val="none" w:sz="0" w:space="0" w:color="auto"/>
          </w:divBdr>
        </w:div>
      </w:divsChild>
    </w:div>
    <w:div w:id="491456221">
      <w:bodyDiv w:val="1"/>
      <w:marLeft w:val="0"/>
      <w:marRight w:val="0"/>
      <w:marTop w:val="0"/>
      <w:marBottom w:val="0"/>
      <w:divBdr>
        <w:top w:val="none" w:sz="0" w:space="0" w:color="auto"/>
        <w:left w:val="none" w:sz="0" w:space="0" w:color="auto"/>
        <w:bottom w:val="none" w:sz="0" w:space="0" w:color="auto"/>
        <w:right w:val="none" w:sz="0" w:space="0" w:color="auto"/>
      </w:divBdr>
      <w:divsChild>
        <w:div w:id="821969226">
          <w:marLeft w:val="547"/>
          <w:marRight w:val="0"/>
          <w:marTop w:val="0"/>
          <w:marBottom w:val="0"/>
          <w:divBdr>
            <w:top w:val="none" w:sz="0" w:space="0" w:color="auto"/>
            <w:left w:val="none" w:sz="0" w:space="0" w:color="auto"/>
            <w:bottom w:val="none" w:sz="0" w:space="0" w:color="auto"/>
            <w:right w:val="none" w:sz="0" w:space="0" w:color="auto"/>
          </w:divBdr>
        </w:div>
        <w:div w:id="838350826">
          <w:marLeft w:val="547"/>
          <w:marRight w:val="0"/>
          <w:marTop w:val="0"/>
          <w:marBottom w:val="0"/>
          <w:divBdr>
            <w:top w:val="none" w:sz="0" w:space="0" w:color="auto"/>
            <w:left w:val="none" w:sz="0" w:space="0" w:color="auto"/>
            <w:bottom w:val="none" w:sz="0" w:space="0" w:color="auto"/>
            <w:right w:val="none" w:sz="0" w:space="0" w:color="auto"/>
          </w:divBdr>
        </w:div>
        <w:div w:id="921335077">
          <w:marLeft w:val="547"/>
          <w:marRight w:val="0"/>
          <w:marTop w:val="0"/>
          <w:marBottom w:val="0"/>
          <w:divBdr>
            <w:top w:val="none" w:sz="0" w:space="0" w:color="auto"/>
            <w:left w:val="none" w:sz="0" w:space="0" w:color="auto"/>
            <w:bottom w:val="none" w:sz="0" w:space="0" w:color="auto"/>
            <w:right w:val="none" w:sz="0" w:space="0" w:color="auto"/>
          </w:divBdr>
        </w:div>
        <w:div w:id="970747891">
          <w:marLeft w:val="547"/>
          <w:marRight w:val="0"/>
          <w:marTop w:val="0"/>
          <w:marBottom w:val="0"/>
          <w:divBdr>
            <w:top w:val="none" w:sz="0" w:space="0" w:color="auto"/>
            <w:left w:val="none" w:sz="0" w:space="0" w:color="auto"/>
            <w:bottom w:val="none" w:sz="0" w:space="0" w:color="auto"/>
            <w:right w:val="none" w:sz="0" w:space="0" w:color="auto"/>
          </w:divBdr>
        </w:div>
        <w:div w:id="1171602763">
          <w:marLeft w:val="547"/>
          <w:marRight w:val="0"/>
          <w:marTop w:val="0"/>
          <w:marBottom w:val="0"/>
          <w:divBdr>
            <w:top w:val="none" w:sz="0" w:space="0" w:color="auto"/>
            <w:left w:val="none" w:sz="0" w:space="0" w:color="auto"/>
            <w:bottom w:val="none" w:sz="0" w:space="0" w:color="auto"/>
            <w:right w:val="none" w:sz="0" w:space="0" w:color="auto"/>
          </w:divBdr>
        </w:div>
        <w:div w:id="1273900140">
          <w:marLeft w:val="547"/>
          <w:marRight w:val="0"/>
          <w:marTop w:val="0"/>
          <w:marBottom w:val="0"/>
          <w:divBdr>
            <w:top w:val="none" w:sz="0" w:space="0" w:color="auto"/>
            <w:left w:val="none" w:sz="0" w:space="0" w:color="auto"/>
            <w:bottom w:val="none" w:sz="0" w:space="0" w:color="auto"/>
            <w:right w:val="none" w:sz="0" w:space="0" w:color="auto"/>
          </w:divBdr>
        </w:div>
        <w:div w:id="1286698554">
          <w:marLeft w:val="547"/>
          <w:marRight w:val="0"/>
          <w:marTop w:val="0"/>
          <w:marBottom w:val="0"/>
          <w:divBdr>
            <w:top w:val="none" w:sz="0" w:space="0" w:color="auto"/>
            <w:left w:val="none" w:sz="0" w:space="0" w:color="auto"/>
            <w:bottom w:val="none" w:sz="0" w:space="0" w:color="auto"/>
            <w:right w:val="none" w:sz="0" w:space="0" w:color="auto"/>
          </w:divBdr>
        </w:div>
        <w:div w:id="1404060697">
          <w:marLeft w:val="547"/>
          <w:marRight w:val="0"/>
          <w:marTop w:val="0"/>
          <w:marBottom w:val="0"/>
          <w:divBdr>
            <w:top w:val="none" w:sz="0" w:space="0" w:color="auto"/>
            <w:left w:val="none" w:sz="0" w:space="0" w:color="auto"/>
            <w:bottom w:val="none" w:sz="0" w:space="0" w:color="auto"/>
            <w:right w:val="none" w:sz="0" w:space="0" w:color="auto"/>
          </w:divBdr>
        </w:div>
        <w:div w:id="1438061390">
          <w:marLeft w:val="547"/>
          <w:marRight w:val="0"/>
          <w:marTop w:val="0"/>
          <w:marBottom w:val="0"/>
          <w:divBdr>
            <w:top w:val="none" w:sz="0" w:space="0" w:color="auto"/>
            <w:left w:val="none" w:sz="0" w:space="0" w:color="auto"/>
            <w:bottom w:val="none" w:sz="0" w:space="0" w:color="auto"/>
            <w:right w:val="none" w:sz="0" w:space="0" w:color="auto"/>
          </w:divBdr>
        </w:div>
        <w:div w:id="1527135164">
          <w:marLeft w:val="547"/>
          <w:marRight w:val="0"/>
          <w:marTop w:val="0"/>
          <w:marBottom w:val="0"/>
          <w:divBdr>
            <w:top w:val="none" w:sz="0" w:space="0" w:color="auto"/>
            <w:left w:val="none" w:sz="0" w:space="0" w:color="auto"/>
            <w:bottom w:val="none" w:sz="0" w:space="0" w:color="auto"/>
            <w:right w:val="none" w:sz="0" w:space="0" w:color="auto"/>
          </w:divBdr>
        </w:div>
        <w:div w:id="1740636910">
          <w:marLeft w:val="547"/>
          <w:marRight w:val="0"/>
          <w:marTop w:val="0"/>
          <w:marBottom w:val="0"/>
          <w:divBdr>
            <w:top w:val="none" w:sz="0" w:space="0" w:color="auto"/>
            <w:left w:val="none" w:sz="0" w:space="0" w:color="auto"/>
            <w:bottom w:val="none" w:sz="0" w:space="0" w:color="auto"/>
            <w:right w:val="none" w:sz="0" w:space="0" w:color="auto"/>
          </w:divBdr>
        </w:div>
        <w:div w:id="1762949344">
          <w:marLeft w:val="547"/>
          <w:marRight w:val="0"/>
          <w:marTop w:val="0"/>
          <w:marBottom w:val="0"/>
          <w:divBdr>
            <w:top w:val="none" w:sz="0" w:space="0" w:color="auto"/>
            <w:left w:val="none" w:sz="0" w:space="0" w:color="auto"/>
            <w:bottom w:val="none" w:sz="0" w:space="0" w:color="auto"/>
            <w:right w:val="none" w:sz="0" w:space="0" w:color="auto"/>
          </w:divBdr>
        </w:div>
        <w:div w:id="1851531663">
          <w:marLeft w:val="547"/>
          <w:marRight w:val="0"/>
          <w:marTop w:val="0"/>
          <w:marBottom w:val="0"/>
          <w:divBdr>
            <w:top w:val="none" w:sz="0" w:space="0" w:color="auto"/>
            <w:left w:val="none" w:sz="0" w:space="0" w:color="auto"/>
            <w:bottom w:val="none" w:sz="0" w:space="0" w:color="auto"/>
            <w:right w:val="none" w:sz="0" w:space="0" w:color="auto"/>
          </w:divBdr>
        </w:div>
        <w:div w:id="2032993059">
          <w:marLeft w:val="547"/>
          <w:marRight w:val="0"/>
          <w:marTop w:val="0"/>
          <w:marBottom w:val="0"/>
          <w:divBdr>
            <w:top w:val="none" w:sz="0" w:space="0" w:color="auto"/>
            <w:left w:val="none" w:sz="0" w:space="0" w:color="auto"/>
            <w:bottom w:val="none" w:sz="0" w:space="0" w:color="auto"/>
            <w:right w:val="none" w:sz="0" w:space="0" w:color="auto"/>
          </w:divBdr>
        </w:div>
        <w:div w:id="2082754733">
          <w:marLeft w:val="547"/>
          <w:marRight w:val="0"/>
          <w:marTop w:val="0"/>
          <w:marBottom w:val="0"/>
          <w:divBdr>
            <w:top w:val="none" w:sz="0" w:space="0" w:color="auto"/>
            <w:left w:val="none" w:sz="0" w:space="0" w:color="auto"/>
            <w:bottom w:val="none" w:sz="0" w:space="0" w:color="auto"/>
            <w:right w:val="none" w:sz="0" w:space="0" w:color="auto"/>
          </w:divBdr>
        </w:div>
      </w:divsChild>
    </w:div>
    <w:div w:id="592281211">
      <w:bodyDiv w:val="1"/>
      <w:marLeft w:val="0"/>
      <w:marRight w:val="0"/>
      <w:marTop w:val="0"/>
      <w:marBottom w:val="0"/>
      <w:divBdr>
        <w:top w:val="none" w:sz="0" w:space="0" w:color="auto"/>
        <w:left w:val="none" w:sz="0" w:space="0" w:color="auto"/>
        <w:bottom w:val="none" w:sz="0" w:space="0" w:color="auto"/>
        <w:right w:val="none" w:sz="0" w:space="0" w:color="auto"/>
      </w:divBdr>
      <w:divsChild>
        <w:div w:id="345063676">
          <w:marLeft w:val="547"/>
          <w:marRight w:val="0"/>
          <w:marTop w:val="0"/>
          <w:marBottom w:val="0"/>
          <w:divBdr>
            <w:top w:val="none" w:sz="0" w:space="0" w:color="auto"/>
            <w:left w:val="none" w:sz="0" w:space="0" w:color="auto"/>
            <w:bottom w:val="none" w:sz="0" w:space="0" w:color="auto"/>
            <w:right w:val="none" w:sz="0" w:space="0" w:color="auto"/>
          </w:divBdr>
        </w:div>
        <w:div w:id="457258154">
          <w:marLeft w:val="547"/>
          <w:marRight w:val="0"/>
          <w:marTop w:val="0"/>
          <w:marBottom w:val="0"/>
          <w:divBdr>
            <w:top w:val="none" w:sz="0" w:space="0" w:color="auto"/>
            <w:left w:val="none" w:sz="0" w:space="0" w:color="auto"/>
            <w:bottom w:val="none" w:sz="0" w:space="0" w:color="auto"/>
            <w:right w:val="none" w:sz="0" w:space="0" w:color="auto"/>
          </w:divBdr>
        </w:div>
        <w:div w:id="1163277572">
          <w:marLeft w:val="547"/>
          <w:marRight w:val="0"/>
          <w:marTop w:val="0"/>
          <w:marBottom w:val="0"/>
          <w:divBdr>
            <w:top w:val="none" w:sz="0" w:space="0" w:color="auto"/>
            <w:left w:val="none" w:sz="0" w:space="0" w:color="auto"/>
            <w:bottom w:val="none" w:sz="0" w:space="0" w:color="auto"/>
            <w:right w:val="none" w:sz="0" w:space="0" w:color="auto"/>
          </w:divBdr>
        </w:div>
        <w:div w:id="1164394846">
          <w:marLeft w:val="547"/>
          <w:marRight w:val="0"/>
          <w:marTop w:val="0"/>
          <w:marBottom w:val="0"/>
          <w:divBdr>
            <w:top w:val="none" w:sz="0" w:space="0" w:color="auto"/>
            <w:left w:val="none" w:sz="0" w:space="0" w:color="auto"/>
            <w:bottom w:val="none" w:sz="0" w:space="0" w:color="auto"/>
            <w:right w:val="none" w:sz="0" w:space="0" w:color="auto"/>
          </w:divBdr>
        </w:div>
        <w:div w:id="1823110349">
          <w:marLeft w:val="547"/>
          <w:marRight w:val="0"/>
          <w:marTop w:val="0"/>
          <w:marBottom w:val="0"/>
          <w:divBdr>
            <w:top w:val="none" w:sz="0" w:space="0" w:color="auto"/>
            <w:left w:val="none" w:sz="0" w:space="0" w:color="auto"/>
            <w:bottom w:val="none" w:sz="0" w:space="0" w:color="auto"/>
            <w:right w:val="none" w:sz="0" w:space="0" w:color="auto"/>
          </w:divBdr>
        </w:div>
      </w:divsChild>
    </w:div>
    <w:div w:id="696390430">
      <w:bodyDiv w:val="1"/>
      <w:marLeft w:val="0"/>
      <w:marRight w:val="0"/>
      <w:marTop w:val="0"/>
      <w:marBottom w:val="0"/>
      <w:divBdr>
        <w:top w:val="none" w:sz="0" w:space="0" w:color="auto"/>
        <w:left w:val="none" w:sz="0" w:space="0" w:color="auto"/>
        <w:bottom w:val="none" w:sz="0" w:space="0" w:color="auto"/>
        <w:right w:val="none" w:sz="0" w:space="0" w:color="auto"/>
      </w:divBdr>
    </w:div>
    <w:div w:id="718169054">
      <w:bodyDiv w:val="1"/>
      <w:marLeft w:val="0"/>
      <w:marRight w:val="0"/>
      <w:marTop w:val="0"/>
      <w:marBottom w:val="0"/>
      <w:divBdr>
        <w:top w:val="none" w:sz="0" w:space="0" w:color="auto"/>
        <w:left w:val="none" w:sz="0" w:space="0" w:color="auto"/>
        <w:bottom w:val="none" w:sz="0" w:space="0" w:color="auto"/>
        <w:right w:val="none" w:sz="0" w:space="0" w:color="auto"/>
      </w:divBdr>
    </w:div>
    <w:div w:id="1468083794">
      <w:bodyDiv w:val="1"/>
      <w:marLeft w:val="0"/>
      <w:marRight w:val="0"/>
      <w:marTop w:val="0"/>
      <w:marBottom w:val="0"/>
      <w:divBdr>
        <w:top w:val="none" w:sz="0" w:space="0" w:color="auto"/>
        <w:left w:val="none" w:sz="0" w:space="0" w:color="auto"/>
        <w:bottom w:val="none" w:sz="0" w:space="0" w:color="auto"/>
        <w:right w:val="none" w:sz="0" w:space="0" w:color="auto"/>
      </w:divBdr>
    </w:div>
    <w:div w:id="1524319483">
      <w:bodyDiv w:val="1"/>
      <w:marLeft w:val="0"/>
      <w:marRight w:val="0"/>
      <w:marTop w:val="0"/>
      <w:marBottom w:val="0"/>
      <w:divBdr>
        <w:top w:val="none" w:sz="0" w:space="0" w:color="auto"/>
        <w:left w:val="none" w:sz="0" w:space="0" w:color="auto"/>
        <w:bottom w:val="none" w:sz="0" w:space="0" w:color="auto"/>
        <w:right w:val="none" w:sz="0" w:space="0" w:color="auto"/>
      </w:divBdr>
      <w:divsChild>
        <w:div w:id="162428665">
          <w:marLeft w:val="547"/>
          <w:marRight w:val="0"/>
          <w:marTop w:val="0"/>
          <w:marBottom w:val="0"/>
          <w:divBdr>
            <w:top w:val="none" w:sz="0" w:space="0" w:color="auto"/>
            <w:left w:val="none" w:sz="0" w:space="0" w:color="auto"/>
            <w:bottom w:val="none" w:sz="0" w:space="0" w:color="auto"/>
            <w:right w:val="none" w:sz="0" w:space="0" w:color="auto"/>
          </w:divBdr>
        </w:div>
        <w:div w:id="371855349">
          <w:marLeft w:val="547"/>
          <w:marRight w:val="0"/>
          <w:marTop w:val="0"/>
          <w:marBottom w:val="0"/>
          <w:divBdr>
            <w:top w:val="none" w:sz="0" w:space="0" w:color="auto"/>
            <w:left w:val="none" w:sz="0" w:space="0" w:color="auto"/>
            <w:bottom w:val="none" w:sz="0" w:space="0" w:color="auto"/>
            <w:right w:val="none" w:sz="0" w:space="0" w:color="auto"/>
          </w:divBdr>
        </w:div>
        <w:div w:id="384641276">
          <w:marLeft w:val="547"/>
          <w:marRight w:val="0"/>
          <w:marTop w:val="0"/>
          <w:marBottom w:val="0"/>
          <w:divBdr>
            <w:top w:val="none" w:sz="0" w:space="0" w:color="auto"/>
            <w:left w:val="none" w:sz="0" w:space="0" w:color="auto"/>
            <w:bottom w:val="none" w:sz="0" w:space="0" w:color="auto"/>
            <w:right w:val="none" w:sz="0" w:space="0" w:color="auto"/>
          </w:divBdr>
        </w:div>
        <w:div w:id="648897086">
          <w:marLeft w:val="547"/>
          <w:marRight w:val="0"/>
          <w:marTop w:val="0"/>
          <w:marBottom w:val="0"/>
          <w:divBdr>
            <w:top w:val="none" w:sz="0" w:space="0" w:color="auto"/>
            <w:left w:val="none" w:sz="0" w:space="0" w:color="auto"/>
            <w:bottom w:val="none" w:sz="0" w:space="0" w:color="auto"/>
            <w:right w:val="none" w:sz="0" w:space="0" w:color="auto"/>
          </w:divBdr>
        </w:div>
        <w:div w:id="752967753">
          <w:marLeft w:val="547"/>
          <w:marRight w:val="0"/>
          <w:marTop w:val="0"/>
          <w:marBottom w:val="0"/>
          <w:divBdr>
            <w:top w:val="none" w:sz="0" w:space="0" w:color="auto"/>
            <w:left w:val="none" w:sz="0" w:space="0" w:color="auto"/>
            <w:bottom w:val="none" w:sz="0" w:space="0" w:color="auto"/>
            <w:right w:val="none" w:sz="0" w:space="0" w:color="auto"/>
          </w:divBdr>
        </w:div>
        <w:div w:id="1323923378">
          <w:marLeft w:val="547"/>
          <w:marRight w:val="0"/>
          <w:marTop w:val="0"/>
          <w:marBottom w:val="0"/>
          <w:divBdr>
            <w:top w:val="none" w:sz="0" w:space="0" w:color="auto"/>
            <w:left w:val="none" w:sz="0" w:space="0" w:color="auto"/>
            <w:bottom w:val="none" w:sz="0" w:space="0" w:color="auto"/>
            <w:right w:val="none" w:sz="0" w:space="0" w:color="auto"/>
          </w:divBdr>
        </w:div>
        <w:div w:id="1871799251">
          <w:marLeft w:val="547"/>
          <w:marRight w:val="0"/>
          <w:marTop w:val="0"/>
          <w:marBottom w:val="0"/>
          <w:divBdr>
            <w:top w:val="none" w:sz="0" w:space="0" w:color="auto"/>
            <w:left w:val="none" w:sz="0" w:space="0" w:color="auto"/>
            <w:bottom w:val="none" w:sz="0" w:space="0" w:color="auto"/>
            <w:right w:val="none" w:sz="0" w:space="0" w:color="auto"/>
          </w:divBdr>
        </w:div>
      </w:divsChild>
    </w:div>
    <w:div w:id="1623804411">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sChild>
        <w:div w:id="14212200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FB983F4EE05D04996AE82BD1F427134" ma:contentTypeVersion="16" ma:contentTypeDescription="Loo uus dokument" ma:contentTypeScope="" ma:versionID="84d25b485c202ddfc3e4765f114b4a1e">
  <xsd:schema xmlns:xsd="http://www.w3.org/2001/XMLSchema" xmlns:xs="http://www.w3.org/2001/XMLSchema" xmlns:p="http://schemas.microsoft.com/office/2006/metadata/properties" xmlns:ns3="dddb6205-b587-48e9-966b-eaf3788a1fca" xmlns:ns4="595976d9-60d2-477e-8f1b-158bc2703175" targetNamespace="http://schemas.microsoft.com/office/2006/metadata/properties" ma:root="true" ma:fieldsID="26dda00d4001c2691420c3d7f6f814b0" ns3:_="" ns4:_="">
    <xsd:import namespace="dddb6205-b587-48e9-966b-eaf3788a1fca"/>
    <xsd:import namespace="595976d9-60d2-477e-8f1b-158bc270317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b6205-b587-48e9-966b-eaf3788a1fca"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SharingHintHash" ma:index="10" nillable="true" ma:displayName="Vihjeräsi jagamine" ma:description="" ma:hidden="true" ma:internalName="SharingHintHash" ma:readOnly="true">
      <xsd:simpleType>
        <xsd:restriction base="dms:Text"/>
      </xsd:simpleType>
    </xsd:element>
    <xsd:element name="LastSharedByUser" ma:index="11" nillable="true" ma:displayName="Viimane jagaja" ma:description="" ma:internalName="LastSharedByUser" ma:readOnly="true">
      <xsd:simpleType>
        <xsd:restriction base="dms:Note">
          <xsd:maxLength value="255"/>
        </xsd:restriction>
      </xsd:simpleType>
    </xsd:element>
    <xsd:element name="LastSharedByTime" ma:index="12" nillable="true" ma:displayName="Viimase jagamise aeg"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5976d9-60d2-477e-8f1b-158bc270317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B6CAA-0FB1-4FC5-9D07-755CEBCEC1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4D655B-307F-4CBF-9E63-B859ECA34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b6205-b587-48e9-966b-eaf3788a1fca"/>
    <ds:schemaRef ds:uri="595976d9-60d2-477e-8f1b-158bc2703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4D248-23F0-4D3A-BB5E-4A67FABD3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5035</Words>
  <Characters>29207</Characters>
  <Application>Microsoft Office Word</Application>
  <DocSecurity>0</DocSecurity>
  <Lines>243</Lines>
  <Paragraphs>68</Paragraphs>
  <ScaleCrop>false</ScaleCrop>
  <Company/>
  <LinksUpToDate>false</LinksUpToDate>
  <CharactersWithSpaces>34174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 Jalakas</dc:creator>
  <cp:keywords/>
  <dc:description/>
  <cp:lastModifiedBy>Epp Jalakas</cp:lastModifiedBy>
  <cp:revision>7</cp:revision>
  <dcterms:created xsi:type="dcterms:W3CDTF">2024-09-23T09:09:00Z</dcterms:created>
  <dcterms:modified xsi:type="dcterms:W3CDTF">2024-10-05T08:27:00Z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0x0101000FB983F4EE05D04996AE82BD1F427134</vt:lpwstr>
  </property>
</Properties>
</file>